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1" w:type="dxa"/>
        <w:tblInd w:w="93" w:type="dxa"/>
        <w:tblLook w:val="04A0" w:firstRow="1" w:lastRow="0" w:firstColumn="1" w:lastColumn="0" w:noHBand="0" w:noVBand="1"/>
      </w:tblPr>
      <w:tblGrid>
        <w:gridCol w:w="436"/>
        <w:gridCol w:w="1433"/>
        <w:gridCol w:w="1329"/>
        <w:gridCol w:w="1407"/>
        <w:gridCol w:w="988"/>
        <w:gridCol w:w="1329"/>
        <w:gridCol w:w="1320"/>
        <w:gridCol w:w="960"/>
      </w:tblGrid>
      <w:tr w:rsidR="0036761B" w:rsidRPr="0036761B" w:rsidTr="0036761B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перед собственниками за текущий ремонт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многоквартирного жилого дома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адресу: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  <w:r w:rsidRPr="003676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Заводоуковск, ул. Каретный  д.57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2014 год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8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761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Средства по текущему ремонту на расчетный счет поступают с </w:t>
            </w:r>
            <w:r w:rsidRPr="0036761B">
              <w:rPr>
                <w:rFonts w:ascii="Calibri" w:eastAsia="Times New Roman" w:hAnsi="Calibri" w:cs="Times New Roman"/>
                <w:lang w:eastAsia="ru-RU"/>
              </w:rPr>
              <w:t xml:space="preserve">01.04.2013 </w:t>
            </w:r>
            <w:r w:rsidRPr="0036761B">
              <w:rPr>
                <w:rFonts w:ascii="Calibri" w:eastAsia="Times New Roman" w:hAnsi="Calibri" w:cs="Times New Roman"/>
                <w:color w:val="000000"/>
                <w:lang w:eastAsia="ru-RU"/>
              </w:rPr>
              <w:t>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761B">
              <w:rPr>
                <w:rFonts w:ascii="Calibri" w:eastAsia="Times New Roman" w:hAnsi="Calibri" w:cs="Times New Roman"/>
                <w:color w:val="000000"/>
                <w:lang w:eastAsia="ru-RU"/>
              </w:rPr>
              <w:t>2,7% - оплата за кассовые сборы ОАО "ТРИЦ" с 01.01.2014 по 31.12.2014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761B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средств собственников на 01.01.2014 года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761B">
              <w:rPr>
                <w:rFonts w:ascii="Calibri" w:eastAsia="Times New Roman" w:hAnsi="Calibri" w:cs="Times New Roman"/>
                <w:color w:val="000000"/>
                <w:lang w:eastAsia="ru-RU"/>
              </w:rPr>
              <w:t>-8 804,06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266,68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266,68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266,68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266,68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266,68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266,68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266,68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317,48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317,48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317,48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317,48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317,48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3 454,13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 за 2014 год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3 454,13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3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2,7 % оплата за кассовые сборы 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93,26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2014 год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3 360,87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3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2014 год составили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5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 актов</w:t>
            </w:r>
            <w:proofErr w:type="gramEnd"/>
            <w:r w:rsidRPr="00367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приемке выполненных работ)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761B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средств собственников на 01.01.2015 года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761B">
              <w:rPr>
                <w:rFonts w:ascii="Calibri" w:eastAsia="Times New Roman" w:hAnsi="Calibri" w:cs="Times New Roman"/>
                <w:color w:val="000000"/>
                <w:lang w:eastAsia="ru-RU"/>
              </w:rPr>
              <w:t>-5 443,19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761B" w:rsidRPr="0036761B" w:rsidTr="0036761B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61B" w:rsidRPr="0036761B" w:rsidRDefault="0036761B" w:rsidP="003676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013A8" w:rsidRDefault="006013A8"/>
    <w:sectPr w:rsidR="0060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61B"/>
    <w:rsid w:val="0036761B"/>
    <w:rsid w:val="0060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1059</Characters>
  <Application>Microsoft Office Word</Application>
  <DocSecurity>0</DocSecurity>
  <Lines>8</Lines>
  <Paragraphs>2</Paragraphs>
  <ScaleCrop>false</ScaleCrop>
  <Company>MICROSOFT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1</cp:revision>
  <dcterms:created xsi:type="dcterms:W3CDTF">2015-03-31T11:17:00Z</dcterms:created>
  <dcterms:modified xsi:type="dcterms:W3CDTF">2015-03-31T11:18:00Z</dcterms:modified>
</cp:coreProperties>
</file>