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463" w:rsidRDefault="009B5552">
      <w:r w:rsidRPr="009B5552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tatiana.vazhenina\Desktop\Для Тани\Для Тани\Декабристов №24\Акты осенне-весенних, весенне-осенних осмотров\Акт весенне-осеннего осмотра от 10.03.2015 г. технического состояния здания и сетей МКД №24 ул.Декабрист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vazhenina\Desktop\Для Тани\Для Тани\Декабристов №24\Акты осенне-весенних, весенне-осенних осмотров\Акт весенне-осеннего осмотра от 10.03.2015 г. технического состояния здания и сетей МКД №24 ул.Декабристов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3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CF"/>
    <w:rsid w:val="00593463"/>
    <w:rsid w:val="009308CF"/>
    <w:rsid w:val="009B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36592-4413-4D75-AF51-B2874507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Важенина Татьяна Владимировна</dc:creator>
  <cp:keywords/>
  <dc:description/>
  <cp:lastModifiedBy>Важенина Татьяна Владимировна</cp:lastModifiedBy>
  <cp:revision>3</cp:revision>
  <dcterms:created xsi:type="dcterms:W3CDTF">2015-12-08T13:54:00Z</dcterms:created>
  <dcterms:modified xsi:type="dcterms:W3CDTF">2015-12-08T13:55:00Z</dcterms:modified>
</cp:coreProperties>
</file>