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67" w:rsidRPr="00822667" w:rsidRDefault="00822667" w:rsidP="00822667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822667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Холодное и горячее водоснабжение</w:t>
      </w:r>
    </w:p>
    <w:p w:rsidR="00822667" w:rsidRPr="00822667" w:rsidRDefault="00822667" w:rsidP="0082266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ДЕПАРТАМЕНТ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ТАРИФНОЙ И ЦЕНОВОЙ ПОЛИТИКИ ТЮМЕНСКОЙ ОБЛАСТИ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РАСПОРЯЖЕНИЕ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"/>
        <w:gridCol w:w="126"/>
        <w:gridCol w:w="126"/>
      </w:tblGrid>
      <w:tr w:rsidR="00822667" w:rsidRPr="00822667" w:rsidTr="00822667">
        <w:trPr>
          <w:tblCellSpacing w:w="0" w:type="dxa"/>
        </w:trPr>
        <w:tc>
          <w:tcPr>
            <w:tcW w:w="0" w:type="auto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22667" w:rsidRPr="00822667" w:rsidRDefault="00822667" w:rsidP="00822667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Тюмень</w:t>
      </w:r>
      <w:bookmarkStart w:id="0" w:name="_GoBack"/>
      <w:bookmarkEnd w:id="0"/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 утверждении нормативов потребления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коммунальных услуг по холодному и горячему водоснабжению,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водоотведению, нормативов потребления холодной,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горячей воды и отведения сточных вод в целях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содержания общего имущества в многоквартирном доме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 Тюменской области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Жилищным кодексом Российской Федерации, постановлением Правительства Российской Федерации от 23.05.2006 №306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доме», распоряжением Правительства Тюменской области от 28.06.2010 №885-рп «О принятии исполнительными органами власти Тюменской области нормативных правовых актов», Положением о Департаменте тарифной и ценовой</w:t>
      </w:r>
      <w:proofErr w:type="gram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политики Тюменской области, утвержденным постановлением Правительства Тюменской области от 30.05.2005 №59-п: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 нормативы потребления коммунальных услуг по холодному и горячему водоснабжению, водоотведению собственниками и пользователями жилых помещений в многоквартирных домах и жилых домов для 1-й группы муниципальных образований, определенные расчетным методом, согласно приложению №1 к настоящему распоряжению.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Утвердить нормативы потребления коммунальных услуг по холодному и горячему водоснабжению, водоотведению собственниками и пользователями жилых помещений в многоквартирных домах и жилых домов для 2-й группы муниципальных образований, определенные расчетным методом, согласно приложению №2 к настоящему распоряжению.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Утвердить нормативы потребления холодной, горячей воды и отведения сточных вод в целях содержания общего имущества в многоквартирном доме, определенные расчетным методом, согласно приложению №3 к настоящему распоряжению.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Утвердить нормативы потребления коммунальной услуги по холодному водоснабжению для водоснабжения и приготовления пищи для сельскохозяйственных животных, определенные расчетным методом, согласно приложению №4 к настоящему распоряжению.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Утвердить нормативы потребления коммунальной услуги по холодному водоснабжению для полива земельного участка в период с 01 мая по 31 августа, определенные расчетным методом, согласно приложению №5 к настоящему распоряжению.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Настоящее распоряжение вступает в силу с 1 сентября 2017 года.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Директор департамента Е.А.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Карташков</w:t>
      </w:r>
      <w:proofErr w:type="spellEnd"/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№1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 распоряжению Департамента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_______________ №______________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№1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КОММУНАЛЬНЫХ УСЛУГ ПО ХОЛОДНОМУ И ГОРЯЧЕМУ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ВОДОСНАБЖЕНИЮ, ВОДООТВЕДЕНИЮ СОБСТВЕННИКАМИ И ПОЛЬЗОВАТЕЛЯМИ ЖИЛЫХ ПОМЕЩЕНИЙ В МНОГОКВАРТИРНЫХ ДОМАХ И ЖИЛЫХ ДОМОВ ДЛЯ 1-Й ГРУППЫ МУНИЦИПАЛЬНЫХ ОБРАЗОВАНИЙ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1-я группа муниципальных образований: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городской округ город Тюмень; Тобольский городской округ.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1"/>
        <w:gridCol w:w="4757"/>
        <w:gridCol w:w="1304"/>
        <w:gridCol w:w="1136"/>
        <w:gridCol w:w="1737"/>
      </w:tblGrid>
      <w:tr w:rsidR="00822667" w:rsidRPr="00822667" w:rsidTr="00822667">
        <w:trPr>
          <w:tblHeader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санитарно-технического благоустройства жилищного фонда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822667" w:rsidRPr="00822667" w:rsidTr="00822667">
        <w:trPr>
          <w:tblHeader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Жилые помещения и жилые дома с ваннами, оборудованными душем, умывальниками, мойками, при наличии централизованного водоотведения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7,72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Жилые помещения и жилые дома без ванн, с душем, умывальниками, мойками, при наличии централизованного водоотведения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6,97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Жилые помещения и жилые дома без ванн, без душа, с умывальниками, мойками, при наличии централизованного водоотведения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Жилые помещения в общежитиях при наличии централизованного водоотведения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душем или ванной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6,16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горячим водоснабжением, с точкой </w:t>
            </w:r>
            <w:proofErr w:type="spellStart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водонагревателем, с душем или ванной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кухнями и блоками душевых на этажах при комнатах в каждой секции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4,67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душевыми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2,92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умывальными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1,76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водонагревателя, с общими умывальными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горячего водоснабжения и индивидуального водонагревателя, с точкой </w:t>
            </w:r>
            <w:proofErr w:type="spellStart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душевых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общими душевыми, с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общими душевыми, с точкой </w:t>
            </w:r>
            <w:proofErr w:type="spellStart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Жилые помещения и жилые дома при отсутствии централизованного водоснабжения при наличии централизованного водоотведения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ваннами, оборудованными душем, умывальниками, мойками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ванн, с душем, умывальниками, мойками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ванн, без душа, с умывальниками, мойками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</w:tr>
    </w:tbl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№2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КОММУНАЛЬНЫХ УСЛУГ ПО ХОЛОДНОМУ И ГОРЯЧЕМУ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ВОДОСНАБЖЕНИЮ СОБСТВЕННИКАМИ И ПОЛЬЗОВАТЕЛЯМИ </w:t>
      </w:r>
      <w:proofErr w:type="gramStart"/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ЖИЛЫХ</w:t>
      </w:r>
      <w:proofErr w:type="gramEnd"/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ПОМЕЩЕНИЙ В МНОГОКВАРТИРНЫХ ДОМАХ И ЖИЛЫХ ДОМОВ ДЛЯ 1-Й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ГРУППЫ МУНИЦИПАЛЬНЫХ ОБРАЗОВАНИЙ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1-я группа муниципальных образований: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городской округ город Тюмень; Тобольский городской округ.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0"/>
        <w:gridCol w:w="5681"/>
        <w:gridCol w:w="1730"/>
        <w:gridCol w:w="1524"/>
      </w:tblGrid>
      <w:tr w:rsidR="00822667" w:rsidRPr="00822667" w:rsidTr="00822667">
        <w:trPr>
          <w:tblHeader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санитарно-технического благоустройства жилищного фонда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822667" w:rsidRPr="00822667" w:rsidTr="00822667">
        <w:trPr>
          <w:tblHeader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Жилые помещения и жилые дома с ваннами, оборудованными душем, умывальниками, </w:t>
            </w: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мойками с нецентрализованным водоотведением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Жилые помещения и жилые дома без ванн, с душем, умывальниками, мойками с нецентрализованным водоотведением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Жилые помещения и жилые дома без ванн, без душа, с умывальниками, мойками с нецентрализованным водоотведением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Жилые помещения в общежитиях с нецентрализованным водоотведением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душем или ванной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2,65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горячим водоснабжением, с точкой </w:t>
            </w:r>
            <w:proofErr w:type="spellStart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водонагревателем, с душем или ванной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кухнями и блоками душевых на этажах при комнатах в каждой секции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душевыми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умывальными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водонагревателя, с общими умывальными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горячего водоснабжения и индивидуального водонагревателя, с точкой </w:t>
            </w:r>
            <w:proofErr w:type="spellStart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душевых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общими душевыми, с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общими душевыми, с точкой </w:t>
            </w:r>
            <w:proofErr w:type="spellStart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Жилые помещения и жилые дома без водоотведения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точкой </w:t>
            </w:r>
            <w:proofErr w:type="spellStart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водопользованием из водоразборных колонок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точкой </w:t>
            </w:r>
            <w:proofErr w:type="spellStart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 Нормативы потребления коммунальной услуги по водоотведению определены с учетом степени санитарно-технического благоустройства жилищного фонда исходя из суммы нормативов потребления коммунальной услуги по холодному водоснабжению и коммунальной услуги по горячему водоснабжению.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Нормативы потребления коммунальных услуг по холодному и горячему водоснабжению, водоотведению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№2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______________ №_________________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№1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КОММУНАЛЬНЫХ УСЛУГ ПО ХОЛОДНОМУ И ГОРЯЧЕМУ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ВОДОСНАБЖЕНИЮ, ВОДООТВЕДЕНИЮ СОБСТВЕННИКАМИ И ПОЛЬЗОВАТЕЛЯМИ ЖИЛЫХ ПОМЕЩЕНИЙ В МНОГОКВАРТИРНЫХ ДОМАХ И ЖИЛЫХ ДОМОВ ДЛЯ 2-Й ГРУППЫ МУНИЦИПАЛЬНЫХ ОБРАЗОВАНИЙ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2-я группа муниципальных образований: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Абатский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Армизонский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Аромашевский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Бердюжский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Вагайский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Викуловский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Голышмановский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Исетский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Казанский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Нижнетавдинский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Омутинский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Сладковский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Сорокинский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Тобольский муниципальный район, Тюменский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Уватский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</w:t>
      </w:r>
      <w:proofErr w:type="gram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Упоровский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Юргинский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Ярковский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1"/>
        <w:gridCol w:w="4757"/>
        <w:gridCol w:w="1304"/>
        <w:gridCol w:w="1136"/>
        <w:gridCol w:w="1737"/>
      </w:tblGrid>
      <w:tr w:rsidR="00822667" w:rsidRPr="00822667" w:rsidTr="00822667">
        <w:trPr>
          <w:tblHeader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санитарно-технического благоустройства жилищного фонда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822667" w:rsidRPr="00822667" w:rsidTr="00822667">
        <w:trPr>
          <w:tblHeader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Жилые помещения и жилые дома с ваннами, оборудованными душем, умывальниками, мойками, при наличии централизованного водоотведения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Жилые помещения и жилые дома без ванн, с душем, умывальниками, мойками, при наличии централизованного водоотведения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3,09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Жилые помещения и жилые дома без ванн, без душа, с умывальниками, мойками, при наличии централизованного водоотведения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Жилые помещения в общежитиях при наличии централизованного водоотведения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душем или ванной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горячим водоснабжением, с точкой </w:t>
            </w:r>
            <w:proofErr w:type="spellStart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водонагревателем, с душем или ванной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кухнями и блоками душевых на этажах при комнатах в каждой секции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душевыми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умывальными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водонагревателя, с общими умывальными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горячего водоснабжения и индивидуального водонагревателя, с точкой </w:t>
            </w:r>
            <w:proofErr w:type="spellStart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душевых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общими душевыми, с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общими душевыми, с точкой </w:t>
            </w:r>
            <w:proofErr w:type="spellStart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Жилые помещения и жилые дома при отсутствии централизованного водоснабжения при наличии централизованного водоотведения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ваннами, оборудованными душем, умывальниками, мойками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ванн, с душем, умывальниками, мойками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ванн, без душа, с умывальниками, мойками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</w:tr>
    </w:tbl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№2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ПОТРЕБЛЕНИЯ КОММУНАЛЬНЫХ УСЛУГ ПО ХОЛОДНОМУ И ГОРЯЧЕМУ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ВОДОСНАБЖЕНИЮ СОБСТВЕННИКАМИ И ПОЛЬЗОВАТЕЛЯМИ </w:t>
      </w:r>
      <w:proofErr w:type="gramStart"/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ЖИЛЫХ</w:t>
      </w:r>
      <w:proofErr w:type="gramEnd"/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ПОМЕЩЕНИЙ В МНОГОКВАРТИРНЫХ ДОМАХ И ЖИЛЫХ ДОМОВ ДЛЯ 2-Й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ГРУППЫ МУНИЦИПАЛЬНЫХ ОБРАЗОВАНИЙ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2-я группа муниципальных образований: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Абатский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Армизонский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Аромашевский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Бердюжский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Вагайский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Викуловский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Голышмановский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Исетский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Казанский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Нижнетавдинский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Омутинский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Сладковский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Сорокинский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Тобольский муниципальный район, Тюменский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Уватский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</w:t>
      </w:r>
      <w:proofErr w:type="gram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Упоровский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Юргинский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Ярковский</w:t>
      </w:r>
      <w:proofErr w:type="spell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0"/>
        <w:gridCol w:w="5681"/>
        <w:gridCol w:w="1730"/>
        <w:gridCol w:w="1524"/>
      </w:tblGrid>
      <w:tr w:rsidR="00822667" w:rsidRPr="00822667" w:rsidTr="00822667">
        <w:trPr>
          <w:tblHeader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санитарно-технического благоустройства жилищного фонда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822667" w:rsidRPr="00822667" w:rsidTr="00822667">
        <w:trPr>
          <w:tblHeader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Жилые помещения и жилые дома с ваннами, оборудованными душем, умывальниками, мойками с нецентрализованным водоотведением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Жилые помещения и жилые дома без ванн, с душем, умывальниками, мойками, при наличии с нецентрализованным водоотведением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Жилые помещения и жилые дома без ванн, без душа, с умывальниками, мойками, при наличии с нецентрализованным водоотведением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Жилые помещения в общежитиях с нецентрализованным водоотведением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душем или ванной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горячим водоснабжением, с точкой </w:t>
            </w:r>
            <w:proofErr w:type="spellStart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водонагревателем, с душем или ванной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кухнями и блоками душевых на этажах при комнатах в каждой секции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душевыми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горячим водоснабжением, с общими умывальными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горячего водоснабжения и индивидуального водонагревателя, с общими умывальными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горячего водоснабжения и индивидуального водонагревателя, с точкой </w:t>
            </w:r>
            <w:proofErr w:type="spellStart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душевых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общими душевыми, с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общими душевыми, с точкой </w:t>
            </w:r>
            <w:proofErr w:type="spellStart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Жилые помещения и жилые дома без водоотведения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точкой </w:t>
            </w:r>
            <w:proofErr w:type="spellStart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водопользованием из водоразборных колонок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точкой </w:t>
            </w:r>
            <w:proofErr w:type="spellStart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Нормативы потребления коммунальной услуги по водоотведению определены с учетом степени санитарно-технического благоустройства жилищного фонда исходя из суммы нормативов потребления коммунальной услуги по холодному водоснабжению и коммунальной услуги по горячему водоснабжению.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Нормативы потребления коммунальных услуг по холодному и горячему водоснабжению, водоотведению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№3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______________ №_________________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ХОЛОДНОЙ, ГОРЯЧЕЙ ВОДЫ И ОТВЕДЕНИЯ СТОЧНЫХ ВОД В ЦЕЛЯХ СОДЕРЖАНИЯ ОБЩЕГО ИМУЩЕСТВА В МНОГОКВАРТИРНОМ ДОМЕ (КУБ. М В МЕСЯЦ НА 1 КВ. М ОБЩЕЙ ПЛОЩАДИ ПОМЕЩЕНИЙ, ВХОДЯЩИХ В СОСТАВ ОБЩЕГО ИМУЩЕСТВА В МНОГОКВАРТИРНОМ ДОМЕ)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0"/>
        <w:gridCol w:w="3279"/>
        <w:gridCol w:w="1257"/>
        <w:gridCol w:w="1642"/>
        <w:gridCol w:w="1630"/>
        <w:gridCol w:w="1367"/>
      </w:tblGrid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жилых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 холодной 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 горячей 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отведения сточных вод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Многоквартирные дома с </w:t>
            </w: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централизованным холодным и горячим водоснабжением, водоотведением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1 до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 с централизованным холодным водоснабжением, водонагревателями, водоотведением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 без водонагревателей с централизованным холодным водоснабжением и водоотведением, оборудованные раковинами, мойками и унитазами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 с централизованным холодным водоснабжением без централизованного водоотведения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</w:tr>
    </w:tbl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Примечания: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Нормативы потребления холодной, горячей воды и отведения сточных вод в целях содержания общего имущества в многоквартирном доме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Нормативы отведения сточных вод, предусмотренные таблицей, применяются при наличии оборудования, которое предусматривает возможность отведения сточных вод из помещений, входящих в состав общего имущества в многоквартирном доме.</w:t>
      </w:r>
    </w:p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gram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определении нормативов потребления холодной, горячей воды и отведения сточных вод в целях содержания общего имущества в многоквартирном доме учтены площади помещений, входящих в состав общего имущества в многоквартирном доме, не являющихся частями квартир многоквартирного дома и предназначенных для обслуживания более одного помещения в многоквартирном доме: площади межквартирных лестничных площадок, лестниц, коридоров, тамбуров, холлов, вестибюлей, колясочных, помещений охраны (консьержа), не</w:t>
      </w:r>
      <w:proofErr w:type="gram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принадлежащих</w:t>
      </w:r>
      <w:proofErr w:type="gramEnd"/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отдельным собственникам.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№4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тарифной и ценовой политики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______________ №_________________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КОММУНАЛЬНОЙ УСЛУГИ ПО ХОЛОДНОМУ ВОДОСНАБЖЕНИЮ ДЛЯ ВОДОСНАБЖЕНИЯ И ПРИГОТОВЛЕНИЯ ПИЩИ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СЕЛЬСКОХОЗЯЙСТВЕННЫХ ЖИВОТНЫХ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3"/>
        <w:gridCol w:w="3291"/>
        <w:gridCol w:w="5511"/>
      </w:tblGrid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Норматив, куб. м в месяц на 1 голову животного в стойловый период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птица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</w:tbl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коммунальной услуги по холодному водоснабжению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№5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______________ №_________________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КОММУНАЛЬНОЙ УСЛУГИ ПО ХОЛОДНОМУ ВОДОСНАБЖЕНИЮ ДЛЯ ПОЛИВА ЗЕМЕЛЬНОГО УЧАСТКА В ПЕРИОД</w:t>
      </w:r>
    </w:p>
    <w:p w:rsidR="00822667" w:rsidRPr="00822667" w:rsidRDefault="00822667" w:rsidP="0082266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 01 МАЯ ПО 31 АВГУСТА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3"/>
        <w:gridCol w:w="2543"/>
        <w:gridCol w:w="5851"/>
      </w:tblGrid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 </w:t>
            </w:r>
            <w:proofErr w:type="spellStart"/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Норматив, куб. м в месяц на 1 кв. м земельного участка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водопроводный ввод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822667" w:rsidRPr="00822667" w:rsidTr="008226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водоразборная колонка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667" w:rsidRPr="00822667" w:rsidRDefault="00822667" w:rsidP="008226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</w:tbl>
    <w:p w:rsidR="00822667" w:rsidRPr="00822667" w:rsidRDefault="00822667" w:rsidP="008226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коммунальной услуги по холодному водоснабжению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822667" w:rsidRPr="00822667" w:rsidRDefault="00822667" w:rsidP="00822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Источник: Департамент тарифной и ценовой политики Тюменской области</w:t>
      </w:r>
    </w:p>
    <w:p w:rsidR="00822667" w:rsidRPr="00822667" w:rsidRDefault="00822667" w:rsidP="00822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667" w:rsidRPr="00822667" w:rsidRDefault="00822667" w:rsidP="0082266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667">
        <w:rPr>
          <w:rFonts w:ascii="Arial" w:eastAsia="Times New Roman" w:hAnsi="Arial" w:cs="Arial"/>
          <w:i/>
          <w:iCs/>
          <w:color w:val="777777"/>
          <w:sz w:val="20"/>
          <w:szCs w:val="20"/>
          <w:lang w:eastAsia="ru-RU"/>
        </w:rPr>
        <w:t>Изменено: 23 августа 2017 15:40:44</w:t>
      </w:r>
    </w:p>
    <w:p w:rsidR="0099612F" w:rsidRDefault="0099612F"/>
    <w:sectPr w:rsidR="0099612F" w:rsidSect="005840F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67"/>
    <w:rsid w:val="005840F7"/>
    <w:rsid w:val="00822667"/>
    <w:rsid w:val="0099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6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6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22667"/>
  </w:style>
  <w:style w:type="character" w:customStyle="1" w:styleId="date2">
    <w:name w:val="date2"/>
    <w:basedOn w:val="a0"/>
    <w:rsid w:val="00822667"/>
  </w:style>
  <w:style w:type="paragraph" w:styleId="a3">
    <w:name w:val="Normal (Web)"/>
    <w:basedOn w:val="a"/>
    <w:uiPriority w:val="99"/>
    <w:unhideWhenUsed/>
    <w:rsid w:val="0082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2">
    <w:name w:val="note2"/>
    <w:basedOn w:val="a"/>
    <w:rsid w:val="0082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21">
    <w:name w:val="note21"/>
    <w:basedOn w:val="a0"/>
    <w:rsid w:val="00822667"/>
  </w:style>
  <w:style w:type="character" w:customStyle="1" w:styleId="date3">
    <w:name w:val="date3"/>
    <w:basedOn w:val="a0"/>
    <w:rsid w:val="00822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6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6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22667"/>
  </w:style>
  <w:style w:type="character" w:customStyle="1" w:styleId="date2">
    <w:name w:val="date2"/>
    <w:basedOn w:val="a0"/>
    <w:rsid w:val="00822667"/>
  </w:style>
  <w:style w:type="paragraph" w:styleId="a3">
    <w:name w:val="Normal (Web)"/>
    <w:basedOn w:val="a"/>
    <w:uiPriority w:val="99"/>
    <w:unhideWhenUsed/>
    <w:rsid w:val="0082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2">
    <w:name w:val="note2"/>
    <w:basedOn w:val="a"/>
    <w:rsid w:val="0082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21">
    <w:name w:val="note21"/>
    <w:basedOn w:val="a0"/>
    <w:rsid w:val="00822667"/>
  </w:style>
  <w:style w:type="character" w:customStyle="1" w:styleId="date3">
    <w:name w:val="date3"/>
    <w:basedOn w:val="a0"/>
    <w:rsid w:val="00822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13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36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3094</Words>
  <Characters>17637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2018-01-12T08:39:00Z</dcterms:created>
  <dcterms:modified xsi:type="dcterms:W3CDTF">2018-01-12T08:54:00Z</dcterms:modified>
</cp:coreProperties>
</file>