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D5" w:rsidRPr="003264D5" w:rsidRDefault="003264D5" w:rsidP="00326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3264D5" w:rsidRPr="003264D5" w:rsidRDefault="003264D5" w:rsidP="00326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ТАРИФНОЙ И ЦЕНОВОЙ ПОЛИТИКИ</w:t>
      </w:r>
    </w:p>
    <w:p w:rsidR="003264D5" w:rsidRPr="003264D5" w:rsidRDefault="003264D5" w:rsidP="00326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ТЮМЕНСКОЙ ОБЛАСТИ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08 декабря 2014г.                                                                                       </w:t>
      </w:r>
      <w:r w:rsidR="00026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bookmarkStart w:id="0" w:name="_GoBack"/>
      <w:bookmarkEnd w:id="0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№221/01-21</w:t>
      </w:r>
    </w:p>
    <w:p w:rsidR="003264D5" w:rsidRPr="003264D5" w:rsidRDefault="003264D5" w:rsidP="00326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установлении тарифов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№190-ФЗ «О теплоснабжении», постановлением Правительства Российской Федерации от 22.10.2012 №1075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 №760-э, Положением о Департаменте тарифной и ценовой политики Тюменской области, утвержденным постановлением Правительства Тюменской области от 30.05.2005 №59-п, протоколом заседания</w:t>
      </w:r>
      <w:proofErr w:type="gramEnd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коллегиального органа – тарифной комиссии от 08.12.2014 №31: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Установить ЗАО «ЗАГРОС» тарифы на тепловую энергию, поставляемую потребителям </w:t>
      </w:r>
      <w:proofErr w:type="spellStart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аводоуковска</w:t>
      </w:r>
      <w:proofErr w:type="spellEnd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согласно </w:t>
      </w:r>
      <w:hyperlink r:id="rId5" w:history="1">
        <w:r w:rsidRPr="003264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приложениям </w:t>
        </w:r>
      </w:hyperlink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№1, №2, №3 к настоящему распоряжению.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Тарифы, установленные в пункте 1 настоящего распоряжения, действуют с 01.01.2015 по 31.12.2017.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Установить 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  ЗАО «ЗАГРОС» на 2015-2017 годы, согласно </w:t>
      </w:r>
      <w:hyperlink r:id="rId6" w:history="1">
        <w:r w:rsidRPr="003264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приложению </w:t>
        </w:r>
      </w:hyperlink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№4 к распоряжению.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Долгосрочные параметры регулирования тарифов, установленные в пункте 3 настоящего распоряжения, действуют с 01.01.2015 по 31.12.2017.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4D5" w:rsidRPr="003264D5" w:rsidRDefault="003264D5" w:rsidP="0032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                                                                </w:t>
      </w:r>
      <w:proofErr w:type="spellStart"/>
      <w:r w:rsidRPr="003264D5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  <w:proofErr w:type="spellEnd"/>
    </w:p>
    <w:p w:rsidR="005D72D2" w:rsidRDefault="005D72D2"/>
    <w:p w:rsidR="003264D5" w:rsidRDefault="003264D5"/>
    <w:p w:rsidR="003264D5" w:rsidRDefault="003264D5"/>
    <w:p w:rsidR="003264D5" w:rsidRDefault="003264D5"/>
    <w:p w:rsidR="003264D5" w:rsidRDefault="003264D5"/>
    <w:p w:rsidR="003264D5" w:rsidRDefault="003264D5"/>
    <w:p w:rsidR="003264D5" w:rsidRDefault="003264D5">
      <w:r w:rsidRPr="003264D5">
        <w:lastRenderedPageBreak/>
        <w:drawing>
          <wp:inline distT="0" distB="0" distL="0" distR="0" wp14:anchorId="2513C241" wp14:editId="020FEEB1">
            <wp:extent cx="9744075" cy="54143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541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4D5" w:rsidRDefault="003264D5" w:rsidP="003264D5"/>
    <w:p w:rsidR="003264D5" w:rsidRDefault="003264D5" w:rsidP="003264D5"/>
    <w:p w:rsidR="003264D5" w:rsidRDefault="003264D5" w:rsidP="003264D5"/>
    <w:p w:rsidR="003264D5" w:rsidRDefault="003264D5" w:rsidP="003264D5"/>
    <w:tbl>
      <w:tblPr>
        <w:tblW w:w="9721" w:type="dxa"/>
        <w:tblInd w:w="93" w:type="dxa"/>
        <w:tblLook w:val="04A0" w:firstRow="1" w:lastRow="0" w:firstColumn="1" w:lastColumn="0" w:noHBand="0" w:noVBand="1"/>
      </w:tblPr>
      <w:tblGrid>
        <w:gridCol w:w="459"/>
        <w:gridCol w:w="1580"/>
        <w:gridCol w:w="1735"/>
        <w:gridCol w:w="1190"/>
        <w:gridCol w:w="993"/>
        <w:gridCol w:w="715"/>
        <w:gridCol w:w="753"/>
        <w:gridCol w:w="866"/>
        <w:gridCol w:w="715"/>
        <w:gridCol w:w="788"/>
      </w:tblGrid>
      <w:tr w:rsidR="003264D5" w:rsidRPr="003264D5" w:rsidTr="003264D5">
        <w:trPr>
          <w:trHeight w:val="300"/>
        </w:trPr>
        <w:tc>
          <w:tcPr>
            <w:tcW w:w="9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№2 к распоряжению</w:t>
            </w:r>
          </w:p>
        </w:tc>
      </w:tr>
      <w:tr w:rsidR="003264D5" w:rsidRPr="003264D5" w:rsidTr="003264D5">
        <w:trPr>
          <w:trHeight w:val="300"/>
        </w:trPr>
        <w:tc>
          <w:tcPr>
            <w:tcW w:w="9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lang w:eastAsia="ru-RU"/>
              </w:rPr>
              <w:t xml:space="preserve">  от 08.12.2014 №221/01-21</w:t>
            </w:r>
          </w:p>
        </w:tc>
      </w:tr>
      <w:tr w:rsidR="003264D5" w:rsidRPr="003264D5" w:rsidTr="003264D5">
        <w:trPr>
          <w:trHeight w:val="30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64D5" w:rsidRPr="003264D5" w:rsidTr="003264D5">
        <w:trPr>
          <w:trHeight w:val="495"/>
        </w:trPr>
        <w:tc>
          <w:tcPr>
            <w:tcW w:w="9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Тарифы на тепловую энергию (мощность), поставляемую потребителям</w:t>
            </w:r>
          </w:p>
        </w:tc>
      </w:tr>
      <w:tr w:rsidR="003264D5" w:rsidRPr="003264D5" w:rsidTr="003264D5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64D5" w:rsidRPr="003264D5" w:rsidTr="003264D5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4D5" w:rsidRPr="003264D5" w:rsidTr="003264D5">
        <w:trPr>
          <w:trHeight w:val="63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Острый и </w:t>
            </w:r>
            <w:proofErr w:type="spellStart"/>
            <w:proofErr w:type="gramStart"/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редуциро</w:t>
            </w:r>
            <w:proofErr w:type="spellEnd"/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ванный</w:t>
            </w:r>
            <w:proofErr w:type="gramEnd"/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пар</w:t>
            </w:r>
          </w:p>
        </w:tc>
      </w:tr>
      <w:tr w:rsidR="003264D5" w:rsidRPr="003264D5" w:rsidTr="003264D5">
        <w:trPr>
          <w:trHeight w:val="420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 1,2 до 2,5 кг/см</w:t>
            </w:r>
            <w:proofErr w:type="gramStart"/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 2,5 до 7,0 кг/см</w:t>
            </w:r>
            <w:proofErr w:type="gramStart"/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 7,0 до 13,0 кг/см</w:t>
            </w:r>
            <w:proofErr w:type="gramStart"/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свыше</w:t>
            </w:r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13,0 кг/см</w:t>
            </w:r>
            <w:proofErr w:type="gramStart"/>
            <w:r w:rsidRPr="003264D5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264D5" w:rsidRPr="003264D5" w:rsidTr="003264D5">
        <w:trPr>
          <w:trHeight w:val="46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lang w:eastAsia="ru-RU"/>
              </w:rPr>
              <w:t>ЗАО "ЗАГРОС"</w:t>
            </w:r>
          </w:p>
        </w:tc>
        <w:tc>
          <w:tcPr>
            <w:tcW w:w="77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264D5" w:rsidRPr="003264D5" w:rsidTr="003264D5">
        <w:trPr>
          <w:trHeight w:val="4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01.01.2016 по 31.12.2016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1 357,45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</w:tr>
      <w:tr w:rsidR="003264D5" w:rsidRPr="003264D5" w:rsidTr="003264D5">
        <w:trPr>
          <w:trHeight w:val="31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264D5" w:rsidRPr="003264D5" w:rsidTr="003264D5">
        <w:trPr>
          <w:trHeight w:val="4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</w:tr>
      <w:tr w:rsidR="003264D5" w:rsidRPr="003264D5" w:rsidTr="003264D5">
        <w:trPr>
          <w:trHeight w:val="117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</w:tr>
      <w:tr w:rsidR="003264D5" w:rsidRPr="003264D5" w:rsidTr="003264D5">
        <w:trPr>
          <w:trHeight w:val="3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3264D5" w:rsidRPr="003264D5" w:rsidTr="003264D5">
        <w:trPr>
          <w:trHeight w:val="4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01.01.2016 по 31.12.2016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1 601,79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</w:tr>
      <w:tr w:rsidR="003264D5" w:rsidRPr="003264D5" w:rsidTr="003264D5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264D5" w:rsidRPr="003264D5" w:rsidTr="003264D5">
        <w:trPr>
          <w:trHeight w:val="48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</w:tr>
      <w:tr w:rsidR="003264D5" w:rsidRPr="003264D5" w:rsidTr="003264D5">
        <w:trPr>
          <w:trHeight w:val="112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-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 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     </w:t>
            </w:r>
          </w:p>
        </w:tc>
      </w:tr>
      <w:tr w:rsidR="003264D5" w:rsidRPr="003264D5" w:rsidTr="003264D5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4D5" w:rsidRPr="003264D5" w:rsidTr="003264D5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  <w:tr w:rsidR="003264D5" w:rsidRPr="003264D5" w:rsidTr="003264D5">
        <w:trPr>
          <w:trHeight w:val="52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4D5" w:rsidRPr="003264D5" w:rsidRDefault="003264D5" w:rsidP="0032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Примечание: тарифы для потребителей (за исключением населения) указаны без НДС.</w:t>
            </w:r>
          </w:p>
        </w:tc>
      </w:tr>
    </w:tbl>
    <w:p w:rsidR="003264D5" w:rsidRDefault="003264D5" w:rsidP="003264D5"/>
    <w:p w:rsidR="00026C8E" w:rsidRDefault="00026C8E" w:rsidP="003264D5">
      <w:r w:rsidRPr="00026C8E">
        <w:lastRenderedPageBreak/>
        <w:drawing>
          <wp:inline distT="0" distB="0" distL="0" distR="0" wp14:anchorId="55B6E896" wp14:editId="6505991B">
            <wp:extent cx="9769747" cy="5753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101" cy="575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8E" w:rsidRDefault="00026C8E" w:rsidP="00026C8E"/>
    <w:p w:rsidR="00026C8E" w:rsidRDefault="00026C8E" w:rsidP="00026C8E"/>
    <w:p w:rsidR="00026C8E" w:rsidRDefault="00026C8E" w:rsidP="00026C8E"/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05"/>
        <w:gridCol w:w="1055"/>
        <w:gridCol w:w="525"/>
        <w:gridCol w:w="325"/>
        <w:gridCol w:w="635"/>
        <w:gridCol w:w="783"/>
        <w:gridCol w:w="556"/>
        <w:gridCol w:w="1339"/>
        <w:gridCol w:w="1040"/>
        <w:gridCol w:w="1130"/>
        <w:gridCol w:w="1093"/>
        <w:gridCol w:w="832"/>
        <w:gridCol w:w="820"/>
        <w:gridCol w:w="1481"/>
        <w:gridCol w:w="1468"/>
        <w:gridCol w:w="1864"/>
      </w:tblGrid>
      <w:tr w:rsidR="00026C8E" w:rsidRPr="00026C8E" w:rsidTr="00026C8E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>Приложение №4 к распоряжению</w:t>
            </w:r>
          </w:p>
        </w:tc>
      </w:tr>
      <w:tr w:rsidR="00026C8E" w:rsidRPr="00026C8E" w:rsidTr="00026C8E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>от 08.12.2014 №221/01-21</w:t>
            </w:r>
          </w:p>
        </w:tc>
      </w:tr>
      <w:tr w:rsidR="00026C8E" w:rsidRPr="00026C8E" w:rsidTr="00026C8E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6C8E" w:rsidRPr="00026C8E" w:rsidTr="00026C8E">
        <w:trPr>
          <w:trHeight w:val="30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6C8E" w:rsidRPr="00026C8E" w:rsidTr="00026C8E">
        <w:trPr>
          <w:trHeight w:val="750"/>
        </w:trPr>
        <w:tc>
          <w:tcPr>
            <w:tcW w:w="160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Долгосрочные параметры регулирования, устанавливаемые на долгосрочный период регулирования при формировании тарифов с использованием метода индексации установленных тарифов</w:t>
            </w:r>
          </w:p>
        </w:tc>
      </w:tr>
      <w:tr w:rsidR="00026C8E" w:rsidRPr="00026C8E" w:rsidTr="00026C8E">
        <w:trPr>
          <w:trHeight w:val="360"/>
        </w:trPr>
        <w:tc>
          <w:tcPr>
            <w:tcW w:w="160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6C8E" w:rsidRPr="00026C8E" w:rsidTr="00026C8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C8E" w:rsidRPr="00026C8E" w:rsidTr="00026C8E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proofErr w:type="spellEnd"/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>вание</w:t>
            </w:r>
            <w:proofErr w:type="spellEnd"/>
            <w:proofErr w:type="gramEnd"/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 xml:space="preserve"> регулируемой организации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</w:t>
            </w:r>
            <w:proofErr w:type="spellStart"/>
            <w:proofErr w:type="gram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</w:t>
            </w:r>
            <w:proofErr w:type="spell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proofErr w:type="gram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операционных расходов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 </w:t>
            </w:r>
            <w:proofErr w:type="spell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уровень прибыли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надежности </w:t>
            </w:r>
            <w:proofErr w:type="spellStart"/>
            <w:proofErr w:type="gram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теплоснаб</w:t>
            </w:r>
            <w:proofErr w:type="spell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4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программ в области энергосбережения и повышения энергетической </w:t>
            </w:r>
            <w:proofErr w:type="spellStart"/>
            <w:proofErr w:type="gramStart"/>
            <w:r w:rsidRPr="0002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</w:t>
            </w:r>
            <w:proofErr w:type="spellEnd"/>
            <w:r w:rsidRPr="0002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Динамика изменения расходов на топливо </w:t>
            </w:r>
          </w:p>
        </w:tc>
      </w:tr>
      <w:tr w:rsidR="00026C8E" w:rsidRPr="00026C8E" w:rsidTr="00026C8E">
        <w:trPr>
          <w:trHeight w:val="20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расход топлива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6C8E" w:rsidRPr="00026C8E" w:rsidTr="00026C8E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  <w:proofErr w:type="gram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spell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./Гкал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Гкал/м</w:t>
            </w:r>
            <w:proofErr w:type="gram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м3/м</w:t>
            </w:r>
            <w:proofErr w:type="gram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</w:t>
            </w:r>
            <w:proofErr w:type="spellEnd"/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/тыс.м3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6C8E" w:rsidRPr="00026C8E" w:rsidTr="00026C8E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"ЗАГРОС"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5 490,78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1,280/5,294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26C8E" w:rsidRPr="00026C8E" w:rsidTr="00026C8E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1,280/5,294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26C8E" w:rsidRPr="00026C8E" w:rsidTr="00026C8E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1,280/5,294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C8E" w:rsidRPr="00026C8E" w:rsidRDefault="00026C8E" w:rsidP="0002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026C8E" w:rsidRPr="00026C8E" w:rsidRDefault="00026C8E" w:rsidP="00026C8E"/>
    <w:sectPr w:rsidR="00026C8E" w:rsidRPr="00026C8E" w:rsidSect="003264D5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D5"/>
    <w:rsid w:val="00026C8E"/>
    <w:rsid w:val="003264D5"/>
    <w:rsid w:val="005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tyumen.ru/files/upload/OIV/D_cen/%D0%94%D0%BE%D0%BA%D1%83%D0%BC%D0%B5%D0%BD%D1%82%D1%8B/%D0%9F%D1%80%D0%B8%D0%BB%D0%BE%D0%B6%D0%B5%D0%BD%D0%B8%D0%B5%20%D0%BA%20%D1%80%D0%B0%D1%81%D0%BF%D0%BE%D1%80%D1%8F%D0%B6%D0%B5%D0%BD%D0%B8%D1%8E%20%D0%97%D0%90%D0%9E%20%D0%97%D0%90%D0%93%D0%A0%D0%9E%D0%A1%20%D0%B3%D0%BE%D1%80%D0%BE%D0%B4.xls" TargetMode="External"/><Relationship Id="rId5" Type="http://schemas.openxmlformats.org/officeDocument/2006/relationships/hyperlink" Target="http://admtyumen.ru/files/upload/OIV/D_cen/%D0%94%D0%BE%D0%BA%D1%83%D0%BC%D0%B5%D0%BD%D1%82%D1%8B/%D0%9F%D1%80%D0%B8%D0%BB%D0%BE%D0%B6%D0%B5%D0%BD%D0%B8%D0%B5%20%D0%BA%20%D1%80%D0%B0%D1%81%D0%BF%D0%BE%D1%80%D1%8F%D0%B6%D0%B5%D0%BD%D0%B8%D1%8E%20%D0%97%D0%90%D0%9E%20%D0%97%D0%90%D0%93%D0%A0%D0%9E%D0%A1%20%D0%B3%D0%BE%D1%80%D0%BE%D0%B4.x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2015-02-27T09:04:00Z</dcterms:created>
  <dcterms:modified xsi:type="dcterms:W3CDTF">2015-02-27T09:25:00Z</dcterms:modified>
</cp:coreProperties>
</file>