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028" w:rsidRPr="008B7028" w:rsidRDefault="008B7028" w:rsidP="008B7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028" w:rsidRPr="008B7028" w:rsidRDefault="008B7028" w:rsidP="008B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</w:p>
    <w:p w:rsidR="008B7028" w:rsidRPr="008B7028" w:rsidRDefault="008B7028" w:rsidP="008B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ТАРИФНОЙ И ЦЕНОВОЙ ПОЛИТИКИ</w:t>
      </w:r>
    </w:p>
    <w:p w:rsidR="008B7028" w:rsidRPr="008B7028" w:rsidRDefault="008B7028" w:rsidP="008B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ТЮМЕНСКОЙ ОБЛАСТИ</w:t>
      </w:r>
    </w:p>
    <w:p w:rsidR="008B7028" w:rsidRPr="008B7028" w:rsidRDefault="008B7028" w:rsidP="008B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28" w:rsidRPr="008B7028" w:rsidRDefault="008B7028" w:rsidP="008B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20.05.2013 г.                                                                                               №67/01-05-ос</w:t>
      </w:r>
    </w:p>
    <w:p w:rsidR="008B7028" w:rsidRPr="008B7028" w:rsidRDefault="008B7028" w:rsidP="008B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Тюмень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 внесении изменений в приказ </w:t>
      </w:r>
      <w:proofErr w:type="gramStart"/>
      <w:r w:rsidRPr="008B7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</w:t>
      </w:r>
      <w:proofErr w:type="gramEnd"/>
      <w:r w:rsidRPr="008B7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20.08.2012 №182/01-05-ос 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157 Жилищного кодекса Российской Федерации, постановлениями Правительства Российской Федерации от 16.04.2013 №344 «О внесении изменений в некоторые акты Правительства Российской Федерации по вопросам предоставления коммунальных услуг», от 23.05.2006 №306 «Об утверждении Правил установления и определения нормативов потребления коммунальных услуг», Положением о департаменте тарифной и ценовой политики Тюменской области, утвержденным постановлением Правительства Тюменской области от 30.05.2005 №59-п,</w:t>
      </w:r>
      <w:proofErr w:type="gramEnd"/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 И К А З Ы В А Ю: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 В приказ от 20.08.2012 №182/01-05-ос «Об утверждении нормативов потребления коммунальных услуг по холодному и горячему водоснабжению, водоотведению в Тюменской области» внести следующие изменения: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1.1.Пункт 3 приказа изложить в следующей редакции: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«Утвердить нормативы потребления коммунальных услуг по холодному и горячему водоснабжению на общедомовые нужды собственниками и пользователями помещений в многоквартирных домах при наличии технической возможности установки коллективных (общедомовых), индивидуальных или общих (квартирных) приборов учета холодной (горячей) воды, определенные методом аналогов, согласно приложению № 3 к настоящему приказу</w:t>
      </w:r>
      <w:proofErr w:type="gramStart"/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1.2.Пункт 4 приказа изложить в следующей редакции: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«Утвердить нормативы потребления коммунальных услуг по холодному и горячему водоснабжению на общедомовые нужды собственниками и пользователями помещений в многоквартирных домах, на которые не распространяются требования Федерального закона от 23.11.2009 №261-ФЗ «Об энергосбережении и о повышении энергетической эффективности и о внесении изменений в отдельные законодательные акты Российской Федерации» по установке коллективных (общедомовых) приборов учета холодной (горячей) воды, а также при отсутствии</w:t>
      </w:r>
      <w:proofErr w:type="gramEnd"/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технической возможности установки коллективных (общедомовых) приборов учета холодной (горячей) воды, определенные расчетным методом, согласно приложению № 4 к настоящему приказу</w:t>
      </w:r>
      <w:proofErr w:type="gramStart"/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1.3.Приложение №3 приказа изложить в новой редакции согласно приложению №1 к настоящему приказу.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1.4.Приложение №4 приказа изложить в новой редакции согласно приложению №2 к настоящему приказу.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 Настоящий приказ вступает в силу с 1 июня 2013 года.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департамента                                                                 </w:t>
      </w:r>
      <w:proofErr w:type="spellStart"/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Е.А.Карташков</w:t>
      </w:r>
      <w:proofErr w:type="spellEnd"/>
    </w:p>
    <w:p w:rsidR="008B7028" w:rsidRPr="008B7028" w:rsidRDefault="008B7028" w:rsidP="008B7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 w:type="textWrapping" w:clear="all"/>
        <w:t> </w:t>
      </w:r>
    </w:p>
    <w:p w:rsidR="008B7028" w:rsidRPr="008B7028" w:rsidRDefault="008B7028" w:rsidP="008B70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  </w:t>
      </w:r>
    </w:p>
    <w:p w:rsidR="008B7028" w:rsidRPr="008B7028" w:rsidRDefault="008B7028" w:rsidP="008B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Нормативы потребления коммунальных услуг по холодному и горячему водоснабжению на общедомовые нужды собственниками и пользователями помещений в многоквартирных домах при наличии технической возможности установки коллективных (общедомовых), индивидуальных или общих (квартирных) приборов учета холодной (горячей) воды, применяемые с 01.06.2013 по 31.12.2014 (</w:t>
      </w:r>
      <w:proofErr w:type="spell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куб</w:t>
      </w:r>
      <w:proofErr w:type="gram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.м</w:t>
      </w:r>
      <w:proofErr w:type="spellEnd"/>
      <w:proofErr w:type="gram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месяц на 1 </w:t>
      </w:r>
      <w:proofErr w:type="spell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кв.м</w:t>
      </w:r>
      <w:proofErr w:type="spell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уборочных площадей в многоквартирном доме)*</w:t>
      </w:r>
    </w:p>
    <w:p w:rsidR="008B7028" w:rsidRPr="008B7028" w:rsidRDefault="008B7028" w:rsidP="008B70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tbl>
      <w:tblPr>
        <w:tblW w:w="94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1095"/>
        <w:gridCol w:w="1140"/>
        <w:gridCol w:w="1095"/>
        <w:gridCol w:w="1020"/>
        <w:gridCol w:w="1095"/>
        <w:gridCol w:w="960"/>
      </w:tblGrid>
      <w:tr w:rsidR="008B7028" w:rsidRPr="008B7028" w:rsidTr="008B7028">
        <w:trPr>
          <w:tblCellSpacing w:w="0" w:type="dxa"/>
        </w:trPr>
        <w:tc>
          <w:tcPr>
            <w:tcW w:w="3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оснащенности многоквартирного дома индивидуальными приборами учета по состоянию на последнее число месяца, предшествующего месяцу, в котором осуществляется расчет размера платы за предоставленные коммунальные услуги**</w:t>
            </w:r>
          </w:p>
        </w:tc>
        <w:tc>
          <w:tcPr>
            <w:tcW w:w="22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и нежилых помещений включительно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30% до 75% жилых и нежилых помещений включительно</w:t>
            </w:r>
          </w:p>
        </w:tc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75%</w:t>
            </w:r>
          </w:p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и нежилых помещений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94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        Многоквартирные дома с горячим водоснабжением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0,020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0,060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94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      Многоквартирные дома без горячего водоснабжения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отсутствии индивидуального или общего (квартирного) прибора учета холодной (горячей) воды в жилом (нежилом) помещении </w:t>
            </w: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0,300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 применяются для многоквартирных домов за исключением жилищного фонда, указанного в приложении №4 настоящего приказа.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** степень оснащенности многоквартирного дома индивидуальными приборами учета определяется на основании данных управляющей организации, товарищества собственников жилья, жилищного, жилищно-строительного кооператива или иного специализированного потребительского кооператива.</w:t>
      </w:r>
    </w:p>
    <w:p w:rsidR="008B7028" w:rsidRPr="008B7028" w:rsidRDefault="008B7028" w:rsidP="008B7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 </w:t>
      </w:r>
    </w:p>
    <w:p w:rsidR="008B7028" w:rsidRPr="008B7028" w:rsidRDefault="008B7028" w:rsidP="008B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Нормативы потребления коммунальных услуг по холодному и горячему водоснабжению на общедомовые нужды собственниками и пользователями помещений в многоквартирных домах при наличии технической возможности установки коллективных (общедомовых), индивидуальных или общих (квартирных) приборов учета холодной (горячей) воды, применяемые с 01.01.2015 по 30.06.2015 (</w:t>
      </w:r>
      <w:proofErr w:type="spell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куб</w:t>
      </w:r>
      <w:proofErr w:type="gram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.м</w:t>
      </w:r>
      <w:proofErr w:type="spellEnd"/>
      <w:proofErr w:type="gram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месяц на 1 </w:t>
      </w:r>
      <w:proofErr w:type="spell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кв.м</w:t>
      </w:r>
      <w:proofErr w:type="spell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уборочных площадей в многоквартирном доме)*</w:t>
      </w:r>
    </w:p>
    <w:p w:rsidR="008B7028" w:rsidRPr="008B7028" w:rsidRDefault="008B7028" w:rsidP="008B70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tbl>
      <w:tblPr>
        <w:tblW w:w="94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1095"/>
        <w:gridCol w:w="1140"/>
        <w:gridCol w:w="1095"/>
        <w:gridCol w:w="1020"/>
        <w:gridCol w:w="1095"/>
        <w:gridCol w:w="960"/>
      </w:tblGrid>
      <w:tr w:rsidR="008B7028" w:rsidRPr="008B7028" w:rsidTr="008B7028">
        <w:trPr>
          <w:tblCellSpacing w:w="0" w:type="dxa"/>
        </w:trPr>
        <w:tc>
          <w:tcPr>
            <w:tcW w:w="3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оснащенности многоквартирного дома индивидуальными приборами учета по состоянию на последнее число месяца, предшествующего месяцу, в котором осуществляется расчет размера платы за предоставленные коммунальные услуги**</w:t>
            </w:r>
          </w:p>
        </w:tc>
        <w:tc>
          <w:tcPr>
            <w:tcW w:w="22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и нежилых помещений включительно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30% до 75% жилых и нежилых помещений включительно</w:t>
            </w:r>
          </w:p>
        </w:tc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75%</w:t>
            </w:r>
          </w:p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и нежилых помещений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94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        Многоквартирные дома с горячим водоснабжением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0,022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0,066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94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      Многоквартирные дома без горячего водоснабжения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наличии индивидуального или общего (квартирного) прибора учета холодной (горячей) воды в жилом (нежилом) помещении </w:t>
            </w: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0,110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0,077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отсутствии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применяются для многоквартирных домов за исключением жилищного фонда, указанного в приложении №4 настоящего приказа.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** степень оснащенности многоквартирного дома индивидуальными приборами учета определяется на основании данных управляющей организации, товарищества собственников жилья, жилищного, жилищно-строительного кооператива или иного специализированного потребительского кооператива.</w:t>
      </w:r>
    </w:p>
    <w:p w:rsidR="008B7028" w:rsidRPr="008B7028" w:rsidRDefault="008B7028" w:rsidP="008B7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 </w:t>
      </w:r>
    </w:p>
    <w:p w:rsidR="008B7028" w:rsidRPr="008B7028" w:rsidRDefault="008B7028" w:rsidP="008B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Нормативы потребления коммунальных услуг по холодному и горячему водоснабжению на общедомовые нужды собственниками и пользователями помещений в многоквартирных домах при наличии технической возможности установки коллективных (общедомовых), индивидуальных или общих (квартирных) приборов учета холодной (горячей) воды, применяемые с 01.07.2015 по 31.12.2015 (</w:t>
      </w:r>
      <w:proofErr w:type="spell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куб</w:t>
      </w:r>
      <w:proofErr w:type="gram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.м</w:t>
      </w:r>
      <w:proofErr w:type="spellEnd"/>
      <w:proofErr w:type="gram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месяц на 1 </w:t>
      </w:r>
      <w:proofErr w:type="spell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кв.м</w:t>
      </w:r>
      <w:proofErr w:type="spell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уборочных площадей в многоквартирном доме)*</w:t>
      </w:r>
    </w:p>
    <w:p w:rsidR="008B7028" w:rsidRPr="008B7028" w:rsidRDefault="008B7028" w:rsidP="008B70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</w:t>
      </w:r>
    </w:p>
    <w:tbl>
      <w:tblPr>
        <w:tblW w:w="94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1095"/>
        <w:gridCol w:w="1140"/>
        <w:gridCol w:w="1095"/>
        <w:gridCol w:w="1020"/>
        <w:gridCol w:w="1095"/>
        <w:gridCol w:w="960"/>
      </w:tblGrid>
      <w:tr w:rsidR="008B7028" w:rsidRPr="008B7028" w:rsidTr="008B7028">
        <w:trPr>
          <w:tblCellSpacing w:w="0" w:type="dxa"/>
        </w:trPr>
        <w:tc>
          <w:tcPr>
            <w:tcW w:w="3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оснащенности многоквартирного дома индивидуальными приборами учета по состоянию на последнее число месяца, предшествующего месяцу, в котором осуществляется расчет размера платы за предоставленные коммунальные услуги**</w:t>
            </w:r>
          </w:p>
        </w:tc>
        <w:tc>
          <w:tcPr>
            <w:tcW w:w="22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и нежилых помещений включительно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30% до 75% жилых и нежилых помещений включительно</w:t>
            </w:r>
          </w:p>
        </w:tc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75%</w:t>
            </w:r>
          </w:p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и нежилых помещений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94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        Многоквартирные дома с горячим водоснабжением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0,024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0,072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94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II.      Многоквартирные дома без горячего водоснабжения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применяются для многоквартирных домов за исключением жилищного фонда, указанного в приложении №4 настоящего приказа.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** степень оснащенности многоквартирного дома индивидуальными приборами учета определяется на основании данных управляющей организации, товарищества собственников жилья, жилищного, жилищно-строительного кооператива или иного специализированного потребительского кооператива.</w:t>
      </w:r>
    </w:p>
    <w:p w:rsidR="008B7028" w:rsidRPr="008B7028" w:rsidRDefault="008B7028" w:rsidP="008B7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 </w:t>
      </w:r>
    </w:p>
    <w:p w:rsidR="008B7028" w:rsidRPr="008B7028" w:rsidRDefault="008B7028" w:rsidP="008B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Нормативы потребления коммунальных услуг по холодному и горячему водоснабжению на общедомовые нужды собственниками и пользователями помещений в многоквартирных домах при наличии технической возможности установки коллективных (общедомовых), индивидуальных или общих (квартирных) приборов учета холодной (горячей) воды, применяемые с 01.01.2016 по 30.06.2016 (</w:t>
      </w:r>
      <w:proofErr w:type="spell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куб</w:t>
      </w:r>
      <w:proofErr w:type="gram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.м</w:t>
      </w:r>
      <w:proofErr w:type="spellEnd"/>
      <w:proofErr w:type="gram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месяц на 1 </w:t>
      </w:r>
      <w:proofErr w:type="spell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кв.м</w:t>
      </w:r>
      <w:proofErr w:type="spell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уборочных площадей в многоквартирном доме)*</w:t>
      </w:r>
    </w:p>
    <w:p w:rsidR="008B7028" w:rsidRPr="008B7028" w:rsidRDefault="008B7028" w:rsidP="008B70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</w:t>
      </w:r>
    </w:p>
    <w:tbl>
      <w:tblPr>
        <w:tblW w:w="94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1095"/>
        <w:gridCol w:w="1140"/>
        <w:gridCol w:w="1095"/>
        <w:gridCol w:w="1020"/>
        <w:gridCol w:w="1095"/>
        <w:gridCol w:w="960"/>
      </w:tblGrid>
      <w:tr w:rsidR="008B7028" w:rsidRPr="008B7028" w:rsidTr="008B7028">
        <w:trPr>
          <w:tblCellSpacing w:w="0" w:type="dxa"/>
        </w:trPr>
        <w:tc>
          <w:tcPr>
            <w:tcW w:w="3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оснащенности многоквартирного дома индивидуальными приборами учета по состоянию на последнее число месяца, предшествующего месяцу, в котором осуществляется расчет размера платы за предоставленные коммунальные услуги**</w:t>
            </w:r>
          </w:p>
        </w:tc>
        <w:tc>
          <w:tcPr>
            <w:tcW w:w="22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и нежилых помещений включительно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30% до 75% жилых и нежилых помещений включительно</w:t>
            </w:r>
          </w:p>
        </w:tc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75%</w:t>
            </w:r>
          </w:p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и нежилых помещений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94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        Многоквартирные дома с горячим водоснабжением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отсутствии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0,084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94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      Многоквартирные дома без горячего водоснабжения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применяются для многоквартирных домов за исключением жилищного фонда, указанного в приложении №4 настоящего приказа.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** степень оснащенности многоквартирного дома индивидуальными приборами учета определяется на основании данных управляющей организации, товарищества собственников жилья, жилищного, жилищно-строительного кооператива или иного специализированного потребительского кооператива.</w:t>
      </w:r>
    </w:p>
    <w:p w:rsidR="008B7028" w:rsidRPr="008B7028" w:rsidRDefault="008B7028" w:rsidP="008B7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 </w:t>
      </w:r>
    </w:p>
    <w:p w:rsidR="008B7028" w:rsidRPr="008B7028" w:rsidRDefault="008B7028" w:rsidP="008B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Нормативы потребления коммунальных услуг по холодному и горячему водоснабжению на общедомовые нужды собственниками и пользователями помещений в многоквартирных домах при наличии технической возможности установки коллективных (общедомовых), индивидуальных или общих (квартирных) приборов учета холодной (горячей) воды, применяемые с 01.07.2016 по 31.12.2016 (</w:t>
      </w:r>
      <w:proofErr w:type="spell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куб</w:t>
      </w:r>
      <w:proofErr w:type="gram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.м</w:t>
      </w:r>
      <w:proofErr w:type="spellEnd"/>
      <w:proofErr w:type="gram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месяц на 1 </w:t>
      </w:r>
      <w:proofErr w:type="spell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кв.м</w:t>
      </w:r>
      <w:proofErr w:type="spell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уборочных площадей в многоквартирном доме)*</w:t>
      </w:r>
    </w:p>
    <w:p w:rsidR="008B7028" w:rsidRPr="008B7028" w:rsidRDefault="008B7028" w:rsidP="008B70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5</w:t>
      </w:r>
    </w:p>
    <w:tbl>
      <w:tblPr>
        <w:tblW w:w="94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1095"/>
        <w:gridCol w:w="1140"/>
        <w:gridCol w:w="1095"/>
        <w:gridCol w:w="1020"/>
        <w:gridCol w:w="1095"/>
        <w:gridCol w:w="960"/>
      </w:tblGrid>
      <w:tr w:rsidR="008B7028" w:rsidRPr="008B7028" w:rsidTr="008B7028">
        <w:trPr>
          <w:tblCellSpacing w:w="0" w:type="dxa"/>
        </w:trPr>
        <w:tc>
          <w:tcPr>
            <w:tcW w:w="3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оснащенности многоквартирного дома индивидуальными приборами учета по состоянию на последнее число месяца, предшествующего месяцу, в котором осуществляется расчет размера платы за предоставленные коммунальные услуги**</w:t>
            </w:r>
          </w:p>
        </w:tc>
        <w:tc>
          <w:tcPr>
            <w:tcW w:w="22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и нежилых помещений включительно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30% до 75% жилых и нежилых помещений включительно</w:t>
            </w:r>
          </w:p>
        </w:tc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75%</w:t>
            </w:r>
          </w:p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и нежилых помещений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94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        Многоквартирные дома с горячим водоснабжением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наличии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0,030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94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      Многоквартирные дома без горячего водоснабжения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применяются для многоквартирных домов за исключением жилищного фонда, указанного в приложении №4 настоящего приказа.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** степень оснащенности многоквартирного дома индивидуальными приборами учета определяется на основании данных управляющей организации, товарищества собственников жилья, жилищного, жилищно-строительного кооператива или иного специализированного потребительского кооператива.</w:t>
      </w:r>
    </w:p>
    <w:p w:rsidR="008B7028" w:rsidRPr="008B7028" w:rsidRDefault="008B7028" w:rsidP="008B7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 </w:t>
      </w:r>
    </w:p>
    <w:p w:rsidR="008B7028" w:rsidRPr="008B7028" w:rsidRDefault="008B7028" w:rsidP="008B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Нормативы потребления коммунальных услуг по холодному и горячему водоснабжению на общедомовые нужды собственниками и пользователями помещений в многоквартирных домах при наличии технической возможности установки коллективных (общедомовых), индивидуальных или общих (квартирных) приборов учета холодной (горячей) воды, применяемые с 01.01.2017 (</w:t>
      </w:r>
      <w:proofErr w:type="spell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куб</w:t>
      </w:r>
      <w:proofErr w:type="gram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.м</w:t>
      </w:r>
      <w:proofErr w:type="spellEnd"/>
      <w:proofErr w:type="gram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месяц на 1 </w:t>
      </w:r>
      <w:proofErr w:type="spell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кв.м</w:t>
      </w:r>
      <w:proofErr w:type="spell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уборочных площадей в многоквартирном доме)*</w:t>
      </w:r>
    </w:p>
    <w:p w:rsidR="008B7028" w:rsidRPr="008B7028" w:rsidRDefault="008B7028" w:rsidP="008B70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6</w:t>
      </w:r>
    </w:p>
    <w:tbl>
      <w:tblPr>
        <w:tblW w:w="94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1095"/>
        <w:gridCol w:w="1140"/>
        <w:gridCol w:w="1095"/>
        <w:gridCol w:w="1020"/>
        <w:gridCol w:w="1095"/>
        <w:gridCol w:w="960"/>
      </w:tblGrid>
      <w:tr w:rsidR="008B7028" w:rsidRPr="008B7028" w:rsidTr="008B7028">
        <w:trPr>
          <w:tblCellSpacing w:w="0" w:type="dxa"/>
        </w:trPr>
        <w:tc>
          <w:tcPr>
            <w:tcW w:w="3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оснащенности многоквартирного дома индивидуальными приборами учета по состоянию на последнее </w:t>
            </w: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число месяца, предшествующего месяцу, в котором осуществляется расчет размера платы за предоставленные коммунальные услуги**</w:t>
            </w:r>
          </w:p>
        </w:tc>
        <w:tc>
          <w:tcPr>
            <w:tcW w:w="22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30%</w:t>
            </w:r>
          </w:p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и нежилых помещений включительно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30% до 75% жилых и нежилых помещений включительно</w:t>
            </w:r>
          </w:p>
        </w:tc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75%</w:t>
            </w:r>
          </w:p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и нежилых помещений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холодная </w:t>
            </w: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горячая </w:t>
            </w: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холодная </w:t>
            </w: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горячая </w:t>
            </w: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холодная </w:t>
            </w: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горячая </w:t>
            </w: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вода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94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I.        Многоквартирные дома с горячим водоснабжением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0,032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0,096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94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      Многоквартирные дома без горячего водоснабжения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индивидуального или общего (квартирного) прибора учета холодной (горячей) воды в жилом (нежилом) помещении многоквартирного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применяются для многоквартирных домов за исключением жилищного фонда, указанного в приложении №4 настоящего приказа.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** степень оснащенности многоквартирного дома индивидуальными приборами учета определяется на основании данных управляющей организации, товарищества собственников жилья, жилищного, жилищно-строительного кооператива или иного специализированного потребительского кооператива.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определении нормативов потребления коммунальных услуг по холодному и горячему водоснабжению на общедомовые нужды собственниками и пользователями помещений в многоквартирных домах учтены уборочные площади помещений, не являющихся частями жилых (нежилых) помещений в многоквартирных домах и предназначенных для обслуживания более одного помещения в многоквартирном доме, за исключением площадей технических этажей, чердаков, подвалов, лифтовых и иных шахт, </w:t>
      </w: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земельных участков, на которых расположены</w:t>
      </w:r>
      <w:proofErr w:type="gramEnd"/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многоквартирные дома, с элементами озеленения и благоустройства.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 </w:t>
      </w:r>
    </w:p>
    <w:p w:rsidR="008B7028" w:rsidRPr="008B7028" w:rsidRDefault="008B7028" w:rsidP="008B7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 </w:t>
      </w:r>
    </w:p>
    <w:p w:rsidR="008B7028" w:rsidRPr="008B7028" w:rsidRDefault="008B7028" w:rsidP="008B70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  </w:t>
      </w:r>
    </w:p>
    <w:p w:rsidR="008B7028" w:rsidRPr="008B7028" w:rsidRDefault="008B7028" w:rsidP="008B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Нормативы потребления коммунальных услуг по холодному и горячему водоснабжению на общедомовые нужды собственниками и пользователями помещений в многоквартирных домах, на которые не распространяются требования Федерального закона от 23.11.2009 №261-ФЗ «Об энергосбережении и о повышении энергетической эффективности и о внесении изменений в отдельные законодательные акты Российской Федерации» по установке коллективных (общедомовых) приборов учета холодной (горячей) воды, а также при отсутствии технической</w:t>
      </w:r>
      <w:proofErr w:type="gram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возможности установки коллективных (общедомовых) приборов учета холодной (горячей) воды (</w:t>
      </w:r>
      <w:proofErr w:type="spell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куб</w:t>
      </w:r>
      <w:proofErr w:type="gram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.м</w:t>
      </w:r>
      <w:proofErr w:type="spellEnd"/>
      <w:proofErr w:type="gram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месяц на 1 </w:t>
      </w:r>
      <w:proofErr w:type="spell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кв.м</w:t>
      </w:r>
      <w:proofErr w:type="spell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уборочных площадей в</w:t>
      </w:r>
    </w:p>
    <w:p w:rsidR="008B7028" w:rsidRPr="008B7028" w:rsidRDefault="008B7028" w:rsidP="008B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многоквартирном </w:t>
      </w:r>
      <w:proofErr w:type="gramStart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доме</w:t>
      </w:r>
      <w:proofErr w:type="gramEnd"/>
      <w:r w:rsidRPr="008B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)*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1995"/>
        <w:gridCol w:w="1857"/>
        <w:gridCol w:w="2526"/>
      </w:tblGrid>
      <w:tr w:rsidR="008B7028" w:rsidRPr="008B7028" w:rsidTr="008B7028">
        <w:trPr>
          <w:tblCellSpacing w:w="0" w:type="dxa"/>
        </w:trPr>
        <w:tc>
          <w:tcPr>
            <w:tcW w:w="4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Этажность многоквартирного дома</w:t>
            </w:r>
          </w:p>
        </w:tc>
        <w:tc>
          <w:tcPr>
            <w:tcW w:w="3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Многоквартирные дома с горячим водоснабжением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Многоквартирные дома без горячего водоснабжения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 этажный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0,045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 этажный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0,020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0,013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0,033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 этажный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0,016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</w:t>
            </w:r>
          </w:p>
        </w:tc>
      </w:tr>
      <w:tr w:rsidR="008B7028" w:rsidRPr="008B7028" w:rsidTr="008B7028">
        <w:trPr>
          <w:tblCellSpacing w:w="0" w:type="dxa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этажный и выше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0,006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028" w:rsidRPr="008B7028" w:rsidRDefault="008B7028" w:rsidP="008B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</w:t>
            </w:r>
          </w:p>
        </w:tc>
      </w:tr>
    </w:tbl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применяется также для многоквартирных домов со степенями санитарно-технического благоустройства: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1 группы муниципальных образований в соответствии с пунктами 4.4-4.7 таблицы приложения №1 к настоящему приказу;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2 группы муниципальных образований в соответствии с пунктами 4.4-4.7 таблицы приложения №2 к настоящему приказу.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нормативов потребления коммунальных услуг по холодному и горячему водоснабжению на общедомовые нужды собственниками и пользователями помещений в многоквартирных домах учтены уборочные площади помещений, не являющихся частями жилых (нежилых) помещений в многоквартирных домах и предназначенных для обслуживания более одного помещения в многоквартирном доме, за исключением площадей технических этажей, чердаков, подвалов, лифтовых и иных шахт, земельных участков, на которых расположены</w:t>
      </w:r>
      <w:proofErr w:type="gramEnd"/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многоквартирные дома, с элементами озеленения и благоустройства.</w:t>
      </w:r>
    </w:p>
    <w:p w:rsidR="008B7028" w:rsidRPr="008B7028" w:rsidRDefault="008B7028" w:rsidP="008B7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28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 </w:t>
      </w:r>
    </w:p>
    <w:p w:rsidR="000E4BD4" w:rsidRDefault="000E4BD4"/>
    <w:sectPr w:rsidR="000E4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028"/>
    <w:rsid w:val="000E4BD4"/>
    <w:rsid w:val="008B7028"/>
    <w:rsid w:val="00ED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4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9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4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7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0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8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63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1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1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3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8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2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7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1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4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3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5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1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6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8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1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43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22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2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52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9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8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2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1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3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5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1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4294967293</TotalTime>
  <Pages>9</Pages>
  <Words>2691</Words>
  <Characters>15344</Characters>
  <Application>Microsoft Office Word</Application>
  <DocSecurity>4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Domovoi</cp:lastModifiedBy>
  <cp:revision>2</cp:revision>
  <dcterms:created xsi:type="dcterms:W3CDTF">2016-03-03T08:21:00Z</dcterms:created>
  <dcterms:modified xsi:type="dcterms:W3CDTF">2016-03-03T08:21:00Z</dcterms:modified>
</cp:coreProperties>
</file>