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6F00" w:rsidRDefault="00FB11DF" w:rsidP="003D6F0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Утверждаю </w:t>
      </w:r>
    </w:p>
    <w:p w:rsidR="003D6F00" w:rsidRDefault="00FB11DF" w:rsidP="003D6F0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Генеральный директор</w:t>
      </w:r>
    </w:p>
    <w:p w:rsidR="00FB11DF" w:rsidRPr="00FB11DF" w:rsidRDefault="00FB11DF" w:rsidP="00FB11D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ООО «Комфорт»</w:t>
      </w:r>
    </w:p>
    <w:p w:rsidR="00FB11DF" w:rsidRPr="00FB11DF" w:rsidRDefault="00FB11DF" w:rsidP="003D6F0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И. Ю. Важенина</w:t>
      </w:r>
    </w:p>
    <w:p w:rsidR="00FB11DF" w:rsidRDefault="00FB11DF" w:rsidP="003D6F00">
      <w:pPr>
        <w:autoSpaceDE w:val="0"/>
        <w:autoSpaceDN w:val="0"/>
        <w:adjustRightInd w:val="0"/>
        <w:spacing w:after="0" w:line="240" w:lineRule="auto"/>
        <w:ind w:left="3544"/>
        <w:rPr>
          <w:rFonts w:ascii="Courier New" w:eastAsia="Times New Roman" w:hAnsi="Courier New" w:cs="Courier New"/>
          <w:b/>
          <w:sz w:val="24"/>
          <w:szCs w:val="24"/>
          <w:lang w:eastAsia="ru-RU"/>
        </w:rPr>
      </w:pPr>
      <w:r>
        <w:rPr>
          <w:rFonts w:ascii="Courier New" w:eastAsia="Times New Roman" w:hAnsi="Courier New" w:cs="Courier New"/>
          <w:b/>
          <w:sz w:val="24"/>
          <w:szCs w:val="24"/>
          <w:lang w:eastAsia="ru-RU"/>
        </w:rPr>
        <w:t xml:space="preserve">                  </w:t>
      </w:r>
    </w:p>
    <w:p w:rsidR="00FB11DF" w:rsidRDefault="00FB11DF" w:rsidP="003D6F00">
      <w:pPr>
        <w:autoSpaceDE w:val="0"/>
        <w:autoSpaceDN w:val="0"/>
        <w:adjustRightInd w:val="0"/>
        <w:spacing w:after="0" w:line="240" w:lineRule="auto"/>
        <w:ind w:left="3544"/>
        <w:rPr>
          <w:rFonts w:ascii="Courier New" w:eastAsia="Times New Roman" w:hAnsi="Courier New" w:cs="Courier New"/>
          <w:b/>
          <w:sz w:val="24"/>
          <w:szCs w:val="24"/>
          <w:lang w:eastAsia="ru-RU"/>
        </w:rPr>
      </w:pPr>
    </w:p>
    <w:p w:rsidR="00FB11DF" w:rsidRDefault="00FB11DF" w:rsidP="003D6F00">
      <w:pPr>
        <w:autoSpaceDE w:val="0"/>
        <w:autoSpaceDN w:val="0"/>
        <w:adjustRightInd w:val="0"/>
        <w:spacing w:after="0" w:line="240" w:lineRule="auto"/>
        <w:ind w:left="3544"/>
        <w:rPr>
          <w:rFonts w:ascii="Courier New" w:eastAsia="Times New Roman" w:hAnsi="Courier New" w:cs="Courier New"/>
          <w:b/>
          <w:sz w:val="24"/>
          <w:szCs w:val="24"/>
          <w:lang w:eastAsia="ru-RU"/>
        </w:rPr>
      </w:pPr>
    </w:p>
    <w:p w:rsidR="00FB11DF" w:rsidRDefault="00FB11DF" w:rsidP="003D6F00">
      <w:pPr>
        <w:autoSpaceDE w:val="0"/>
        <w:autoSpaceDN w:val="0"/>
        <w:adjustRightInd w:val="0"/>
        <w:spacing w:after="0" w:line="240" w:lineRule="auto"/>
        <w:ind w:left="3544"/>
        <w:rPr>
          <w:rFonts w:ascii="Courier New" w:eastAsia="Times New Roman" w:hAnsi="Courier New" w:cs="Courier New"/>
          <w:b/>
          <w:sz w:val="24"/>
          <w:szCs w:val="24"/>
          <w:lang w:eastAsia="ru-RU"/>
        </w:rPr>
      </w:pPr>
    </w:p>
    <w:p w:rsidR="003D6F00" w:rsidRPr="00FB11DF" w:rsidRDefault="00FB11DF" w:rsidP="003D6F00">
      <w:pPr>
        <w:autoSpaceDE w:val="0"/>
        <w:autoSpaceDN w:val="0"/>
        <w:adjustRightInd w:val="0"/>
        <w:spacing w:after="0" w:line="240" w:lineRule="auto"/>
        <w:ind w:left="3544"/>
        <w:rPr>
          <w:rFonts w:ascii="Courier New" w:eastAsia="Times New Roman" w:hAnsi="Courier New" w:cs="Courier New"/>
          <w:b/>
          <w:sz w:val="36"/>
          <w:szCs w:val="36"/>
          <w:lang w:eastAsia="ru-RU"/>
        </w:rPr>
      </w:pPr>
      <w:r>
        <w:rPr>
          <w:rFonts w:ascii="Courier New" w:eastAsia="Times New Roman" w:hAnsi="Courier New" w:cs="Courier New"/>
          <w:b/>
          <w:sz w:val="24"/>
          <w:szCs w:val="24"/>
          <w:lang w:eastAsia="ru-RU"/>
        </w:rPr>
        <w:t xml:space="preserve">                   </w:t>
      </w:r>
      <w:r w:rsidR="003D6F00" w:rsidRPr="00FB11DF">
        <w:rPr>
          <w:rFonts w:ascii="Courier New" w:eastAsia="Times New Roman" w:hAnsi="Courier New" w:cs="Courier New"/>
          <w:b/>
          <w:sz w:val="36"/>
          <w:szCs w:val="36"/>
          <w:lang w:eastAsia="ru-RU"/>
        </w:rPr>
        <w:t>Перечень</w:t>
      </w:r>
      <w:r w:rsidRPr="00FB11DF">
        <w:rPr>
          <w:rFonts w:ascii="Courier New" w:eastAsia="Times New Roman" w:hAnsi="Courier New" w:cs="Courier New"/>
          <w:b/>
          <w:sz w:val="36"/>
          <w:szCs w:val="36"/>
          <w:lang w:eastAsia="ru-RU"/>
        </w:rPr>
        <w:t xml:space="preserve">    </w:t>
      </w:r>
    </w:p>
    <w:p w:rsidR="003D6F00" w:rsidRPr="00FB11DF" w:rsidRDefault="00D55FB0" w:rsidP="00D55FB0">
      <w:pPr>
        <w:autoSpaceDE w:val="0"/>
        <w:autoSpaceDN w:val="0"/>
        <w:adjustRightInd w:val="0"/>
        <w:spacing w:after="0" w:line="240" w:lineRule="auto"/>
        <w:ind w:left="3544"/>
        <w:rPr>
          <w:rFonts w:ascii="Courier New" w:eastAsia="Times New Roman" w:hAnsi="Courier New" w:cs="Courier New"/>
          <w:b/>
          <w:sz w:val="24"/>
          <w:szCs w:val="24"/>
          <w:lang w:eastAsia="ru-RU"/>
        </w:rPr>
      </w:pPr>
      <w:r>
        <w:rPr>
          <w:rFonts w:ascii="Courier New" w:eastAsia="Times New Roman" w:hAnsi="Courier New" w:cs="Courier New"/>
          <w:b/>
          <w:sz w:val="24"/>
          <w:szCs w:val="24"/>
          <w:lang w:eastAsia="ru-RU"/>
        </w:rPr>
        <w:t xml:space="preserve"> мероприятий</w:t>
      </w:r>
    </w:p>
    <w:p w:rsidR="003D6F00" w:rsidRPr="00FB11DF" w:rsidRDefault="003D6F00" w:rsidP="003D6F00">
      <w:pPr>
        <w:autoSpaceDE w:val="0"/>
        <w:autoSpaceDN w:val="0"/>
        <w:adjustRightInd w:val="0"/>
        <w:spacing w:after="0" w:line="240" w:lineRule="auto"/>
        <w:ind w:left="3544"/>
        <w:rPr>
          <w:rFonts w:ascii="Courier New" w:eastAsia="Times New Roman" w:hAnsi="Courier New" w:cs="Courier New"/>
          <w:b/>
          <w:sz w:val="24"/>
          <w:szCs w:val="24"/>
          <w:lang w:eastAsia="ru-RU"/>
        </w:rPr>
      </w:pPr>
      <w:r w:rsidRPr="00FB11DF">
        <w:rPr>
          <w:rFonts w:ascii="Courier New" w:eastAsia="Times New Roman" w:hAnsi="Courier New" w:cs="Courier New"/>
          <w:b/>
          <w:sz w:val="24"/>
          <w:szCs w:val="24"/>
          <w:lang w:eastAsia="ru-RU"/>
        </w:rPr>
        <w:t xml:space="preserve"> </w:t>
      </w:r>
      <w:r w:rsidR="00D55FB0">
        <w:rPr>
          <w:rFonts w:ascii="Courier New" w:eastAsia="Times New Roman" w:hAnsi="Courier New" w:cs="Courier New"/>
          <w:b/>
          <w:sz w:val="24"/>
          <w:szCs w:val="24"/>
          <w:lang w:eastAsia="ru-RU"/>
        </w:rPr>
        <w:t xml:space="preserve">по </w:t>
      </w:r>
      <w:r w:rsidRPr="00FB11DF">
        <w:rPr>
          <w:rFonts w:ascii="Courier New" w:eastAsia="Times New Roman" w:hAnsi="Courier New" w:cs="Courier New"/>
          <w:b/>
          <w:sz w:val="24"/>
          <w:szCs w:val="24"/>
          <w:lang w:eastAsia="ru-RU"/>
        </w:rPr>
        <w:t>энергосбережению и повышению</w:t>
      </w:r>
    </w:p>
    <w:p w:rsidR="003D6F00" w:rsidRPr="00FB11DF" w:rsidRDefault="003D6F00" w:rsidP="003D6F00">
      <w:pPr>
        <w:autoSpaceDE w:val="0"/>
        <w:autoSpaceDN w:val="0"/>
        <w:adjustRightInd w:val="0"/>
        <w:spacing w:after="0" w:line="240" w:lineRule="auto"/>
        <w:ind w:left="3544"/>
        <w:rPr>
          <w:rFonts w:ascii="Courier New" w:eastAsia="Times New Roman" w:hAnsi="Courier New" w:cs="Courier New"/>
          <w:b/>
          <w:sz w:val="24"/>
          <w:szCs w:val="24"/>
          <w:lang w:eastAsia="ru-RU"/>
        </w:rPr>
      </w:pPr>
      <w:r w:rsidRPr="00FB11DF">
        <w:rPr>
          <w:rFonts w:ascii="Courier New" w:eastAsia="Times New Roman" w:hAnsi="Courier New" w:cs="Courier New"/>
          <w:b/>
          <w:sz w:val="24"/>
          <w:szCs w:val="24"/>
          <w:lang w:eastAsia="ru-RU"/>
        </w:rPr>
        <w:t xml:space="preserve"> эффективности использования </w:t>
      </w:r>
      <w:proofErr w:type="gramStart"/>
      <w:r w:rsidRPr="00FB11DF">
        <w:rPr>
          <w:rFonts w:ascii="Courier New" w:eastAsia="Times New Roman" w:hAnsi="Courier New" w:cs="Courier New"/>
          <w:b/>
          <w:sz w:val="24"/>
          <w:szCs w:val="24"/>
          <w:lang w:eastAsia="ru-RU"/>
        </w:rPr>
        <w:t>энергетических</w:t>
      </w:r>
      <w:proofErr w:type="gramEnd"/>
    </w:p>
    <w:p w:rsidR="003D6F00" w:rsidRPr="00FB11DF" w:rsidRDefault="003D6F00" w:rsidP="003D6F00">
      <w:pPr>
        <w:autoSpaceDE w:val="0"/>
        <w:autoSpaceDN w:val="0"/>
        <w:adjustRightInd w:val="0"/>
        <w:spacing w:after="0" w:line="240" w:lineRule="auto"/>
        <w:ind w:left="3544"/>
        <w:rPr>
          <w:rFonts w:ascii="Courier New" w:eastAsia="Times New Roman" w:hAnsi="Courier New" w:cs="Courier New"/>
          <w:b/>
          <w:sz w:val="24"/>
          <w:szCs w:val="24"/>
          <w:lang w:eastAsia="ru-RU"/>
        </w:rPr>
      </w:pPr>
      <w:r w:rsidRPr="00FB11DF">
        <w:rPr>
          <w:rFonts w:ascii="Courier New" w:eastAsia="Times New Roman" w:hAnsi="Courier New" w:cs="Courier New"/>
          <w:b/>
          <w:sz w:val="24"/>
          <w:szCs w:val="24"/>
          <w:lang w:eastAsia="ru-RU"/>
        </w:rPr>
        <w:t xml:space="preserve"> ресурсов, </w:t>
      </w:r>
      <w:proofErr w:type="gramStart"/>
      <w:r w:rsidRPr="00FB11DF">
        <w:rPr>
          <w:rFonts w:ascii="Courier New" w:eastAsia="Times New Roman" w:hAnsi="Courier New" w:cs="Courier New"/>
          <w:b/>
          <w:sz w:val="24"/>
          <w:szCs w:val="24"/>
          <w:lang w:eastAsia="ru-RU"/>
        </w:rPr>
        <w:t>предлагаемый</w:t>
      </w:r>
      <w:proofErr w:type="gramEnd"/>
    </w:p>
    <w:p w:rsidR="003D6F00" w:rsidRPr="00FB11DF" w:rsidRDefault="00FB11DF" w:rsidP="00FB11DF">
      <w:pPr>
        <w:autoSpaceDE w:val="0"/>
        <w:autoSpaceDN w:val="0"/>
        <w:adjustRightInd w:val="0"/>
        <w:spacing w:after="0" w:line="240" w:lineRule="auto"/>
        <w:ind w:left="3544"/>
        <w:rPr>
          <w:rFonts w:ascii="Courier New" w:eastAsia="Times New Roman" w:hAnsi="Courier New" w:cs="Courier New"/>
          <w:b/>
          <w:sz w:val="24"/>
          <w:szCs w:val="24"/>
          <w:lang w:eastAsia="ru-RU"/>
        </w:rPr>
      </w:pPr>
      <w:r>
        <w:rPr>
          <w:rFonts w:ascii="Courier New" w:eastAsia="Times New Roman" w:hAnsi="Courier New" w:cs="Courier New"/>
          <w:b/>
          <w:sz w:val="24"/>
          <w:szCs w:val="24"/>
          <w:lang w:eastAsia="ru-RU"/>
        </w:rPr>
        <w:t xml:space="preserve"> </w:t>
      </w:r>
      <w:r w:rsidR="003D6F00" w:rsidRPr="00FB11DF">
        <w:rPr>
          <w:rFonts w:ascii="Courier New" w:eastAsia="Times New Roman" w:hAnsi="Courier New" w:cs="Courier New"/>
          <w:b/>
          <w:sz w:val="24"/>
          <w:szCs w:val="24"/>
          <w:lang w:eastAsia="ru-RU"/>
        </w:rPr>
        <w:t xml:space="preserve">для </w:t>
      </w:r>
      <w:r w:rsidRPr="00FB11DF">
        <w:rPr>
          <w:rFonts w:ascii="Courier New" w:eastAsia="Times New Roman" w:hAnsi="Courier New" w:cs="Courier New"/>
          <w:b/>
          <w:sz w:val="32"/>
          <w:szCs w:val="32"/>
          <w:lang w:eastAsia="ru-RU"/>
        </w:rPr>
        <w:t xml:space="preserve">МКД </w:t>
      </w:r>
      <w:r w:rsidR="004C5042" w:rsidRPr="004C5042">
        <w:rPr>
          <w:rFonts w:ascii="Courier New" w:eastAsia="Times New Roman" w:hAnsi="Courier New" w:cs="Courier New"/>
          <w:b/>
          <w:sz w:val="32"/>
          <w:szCs w:val="32"/>
          <w:lang w:eastAsia="ru-RU"/>
        </w:rPr>
        <w:t xml:space="preserve">№47 </w:t>
      </w:r>
      <w:bookmarkStart w:id="0" w:name="_GoBack"/>
      <w:bookmarkEnd w:id="0"/>
      <w:r w:rsidRPr="00FB11DF">
        <w:rPr>
          <w:rFonts w:ascii="Courier New" w:eastAsia="Times New Roman" w:hAnsi="Courier New" w:cs="Courier New"/>
          <w:b/>
          <w:sz w:val="32"/>
          <w:szCs w:val="32"/>
          <w:lang w:eastAsia="ru-RU"/>
        </w:rPr>
        <w:t xml:space="preserve">ул. </w:t>
      </w:r>
      <w:r w:rsidR="00B47B2C">
        <w:rPr>
          <w:rFonts w:ascii="Courier New" w:eastAsia="Times New Roman" w:hAnsi="Courier New" w:cs="Courier New"/>
          <w:b/>
          <w:sz w:val="32"/>
          <w:szCs w:val="32"/>
          <w:lang w:eastAsia="ru-RU"/>
        </w:rPr>
        <w:t xml:space="preserve">Каретная </w:t>
      </w:r>
      <w:r w:rsidR="00D55FB0">
        <w:rPr>
          <w:rFonts w:ascii="Courier New" w:eastAsia="Times New Roman" w:hAnsi="Courier New" w:cs="Courier New"/>
          <w:b/>
          <w:sz w:val="32"/>
          <w:szCs w:val="32"/>
          <w:lang w:eastAsia="ru-RU"/>
        </w:rPr>
        <w:t>на 201</w:t>
      </w:r>
      <w:r w:rsidR="0070090E">
        <w:rPr>
          <w:rFonts w:ascii="Courier New" w:eastAsia="Times New Roman" w:hAnsi="Courier New" w:cs="Courier New"/>
          <w:b/>
          <w:sz w:val="32"/>
          <w:szCs w:val="32"/>
          <w:lang w:eastAsia="ru-RU"/>
        </w:rPr>
        <w:t>6 – 2021</w:t>
      </w:r>
      <w:r w:rsidR="00D55FB0">
        <w:rPr>
          <w:rFonts w:ascii="Courier New" w:eastAsia="Times New Roman" w:hAnsi="Courier New" w:cs="Courier New"/>
          <w:b/>
          <w:sz w:val="32"/>
          <w:szCs w:val="32"/>
          <w:lang w:eastAsia="ru-RU"/>
        </w:rPr>
        <w:t xml:space="preserve"> гг.</w:t>
      </w:r>
    </w:p>
    <w:p w:rsidR="003D6F00" w:rsidRPr="00FB11DF" w:rsidRDefault="003D6F00" w:rsidP="003D6F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30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2409"/>
        <w:gridCol w:w="3544"/>
        <w:gridCol w:w="2410"/>
        <w:gridCol w:w="1701"/>
        <w:gridCol w:w="1417"/>
        <w:gridCol w:w="1701"/>
        <w:gridCol w:w="1701"/>
      </w:tblGrid>
      <w:tr w:rsidR="003D6F00" w:rsidRPr="00FB11DF" w:rsidTr="003006DA">
        <w:trPr>
          <w:cantSplit/>
          <w:trHeight w:val="120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Наименование </w:t>
            </w: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мероприятия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 мероприятия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Применяемые </w:t>
            </w: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 xml:space="preserve">технологии, </w:t>
            </w: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 xml:space="preserve">оборудование и </w:t>
            </w: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материалы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Возможные </w:t>
            </w: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 xml:space="preserve">исполнители </w:t>
            </w: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мероприятий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Источник </w:t>
            </w: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</w:r>
            <w:proofErr w:type="spellStart"/>
            <w:proofErr w:type="gramStart"/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финансиро-вания</w:t>
            </w:r>
            <w:proofErr w:type="spellEnd"/>
            <w:proofErr w:type="gram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Характер </w:t>
            </w: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 xml:space="preserve">эксплуатации </w:t>
            </w: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 xml:space="preserve">после </w:t>
            </w: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 xml:space="preserve">реализации </w:t>
            </w: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мероприятия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Влияние стоимости мероприятия на месячную плату за содержание и ремонт жилого помещения, в %</w:t>
            </w: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(в рублях)</w:t>
            </w:r>
            <w:proofErr w:type="gramEnd"/>
          </w:p>
        </w:tc>
      </w:tr>
      <w:tr w:rsidR="003D6F00" w:rsidRPr="00FB11DF" w:rsidTr="003006DA">
        <w:trPr>
          <w:cantSplit/>
          <w:trHeight w:val="240"/>
        </w:trPr>
        <w:tc>
          <w:tcPr>
            <w:tcW w:w="1530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831347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«1»</w:t>
            </w:r>
            <w:r w:rsidR="003D6F00"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Перечень основных мероприятий в отношении общего имущества в многоквартирном доме </w:t>
            </w:r>
          </w:p>
        </w:tc>
      </w:tr>
      <w:tr w:rsidR="003D6F00" w:rsidRPr="00FB11DF" w:rsidTr="003006DA">
        <w:trPr>
          <w:cantSplit/>
          <w:trHeight w:val="240"/>
        </w:trPr>
        <w:tc>
          <w:tcPr>
            <w:tcW w:w="1530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6F00" w:rsidRPr="00FB11DF" w:rsidTr="003006DA">
        <w:trPr>
          <w:cantSplit/>
          <w:trHeight w:val="240"/>
        </w:trPr>
        <w:tc>
          <w:tcPr>
            <w:tcW w:w="1530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Система электроснабжения </w:t>
            </w:r>
          </w:p>
        </w:tc>
      </w:tr>
      <w:tr w:rsidR="003D6F00" w:rsidRPr="00FB11DF" w:rsidTr="003006DA">
        <w:trPr>
          <w:cantSplit/>
          <w:trHeight w:val="8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B47B2C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831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Замена ламп накаливания в местах общего пользования на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энергоэффективные</w:t>
            </w:r>
            <w:proofErr w:type="spellEnd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лампы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Экономия электроэнергии;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Улучшение качества освещения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Люминесцентные лампы,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светодиодные лампы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за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содержание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 ремонт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жилого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помещения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осмотр,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протирка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AC4466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3D6F00" w:rsidRPr="00FB11DF" w:rsidTr="003006DA">
        <w:trPr>
          <w:cantSplit/>
          <w:trHeight w:val="240"/>
        </w:trPr>
        <w:tc>
          <w:tcPr>
            <w:tcW w:w="1530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Дверные и оконные конструкции </w:t>
            </w:r>
          </w:p>
        </w:tc>
      </w:tr>
      <w:tr w:rsidR="003D6F00" w:rsidRPr="00FB11DF" w:rsidTr="003006DA">
        <w:trPr>
          <w:cantSplit/>
          <w:trHeight w:val="13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B47B2C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3D6F00"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B47B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Заделка, уплотнение и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утепление дверных блоков на входе в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подъезды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Снижение утечек тепла через двери подъездов;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 Рациональное использование тепловой энергии;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3) Усиление безопасности жителей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B47B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Двери с теплоизоляцией,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прокладки,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полиуретановая пена,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за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содержание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 ремонт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жилого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помещения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осмотр, ремонт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AC4466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3D6F00" w:rsidRPr="00FB11DF" w:rsidTr="003006DA">
        <w:trPr>
          <w:cantSplit/>
          <w:trHeight w:val="240"/>
        </w:trPr>
        <w:tc>
          <w:tcPr>
            <w:tcW w:w="1530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6F00" w:rsidRPr="00FB11DF" w:rsidTr="003006DA">
        <w:trPr>
          <w:cantSplit/>
          <w:trHeight w:val="240"/>
        </w:trPr>
        <w:tc>
          <w:tcPr>
            <w:tcW w:w="1530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6F00" w:rsidRPr="00FB11DF" w:rsidTr="003006DA">
        <w:trPr>
          <w:cantSplit/>
          <w:trHeight w:val="240"/>
        </w:trPr>
        <w:tc>
          <w:tcPr>
            <w:tcW w:w="1360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6F00" w:rsidRPr="00FB11DF" w:rsidTr="003006DA">
        <w:trPr>
          <w:cantSplit/>
          <w:trHeight w:val="240"/>
        </w:trPr>
        <w:tc>
          <w:tcPr>
            <w:tcW w:w="1530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831347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«2»</w:t>
            </w:r>
            <w:r w:rsidR="003D6F00"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Перечень мероприятий в отношении помещений индивидуального пользования в многоквартирном доме </w:t>
            </w:r>
          </w:p>
        </w:tc>
      </w:tr>
      <w:tr w:rsidR="003D6F00" w:rsidRPr="00FB11DF" w:rsidTr="003006DA">
        <w:trPr>
          <w:cantSplit/>
          <w:trHeight w:val="240"/>
        </w:trPr>
        <w:tc>
          <w:tcPr>
            <w:tcW w:w="1530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Система горячего и холодного водоснабжения </w:t>
            </w:r>
          </w:p>
        </w:tc>
      </w:tr>
      <w:tr w:rsidR="003D6F00" w:rsidRPr="00FB11DF" w:rsidTr="003006DA">
        <w:trPr>
          <w:cantSplit/>
          <w:trHeight w:val="8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B47B2C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3D6F00"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Ремонт унитазов или замена на экономичные модели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Ликвидация утечек воды;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Рациональное использование воды;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3) Экономия потребления воды в системе ХВС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Запчасти,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современные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экономичные модели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по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отдельному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договору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осмотр, ремонт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D55FB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3D6F00" w:rsidRPr="00FB11DF" w:rsidTr="003006DA">
        <w:trPr>
          <w:cantSplit/>
          <w:trHeight w:val="8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B47B2C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3D6F00"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Ремонт смесителей и душевых головок или замена на экономичные модели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Ликвидация утечек воды;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 Рациональное использование воды;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3) Экономия потребления воды в системе ХВС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Запчасти,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современные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экономичные модели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по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отдельному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договору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осмотр, ремонт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D55FB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3D6F00" w:rsidRPr="00FB11DF" w:rsidTr="003006DA">
        <w:trPr>
          <w:cantSplit/>
          <w:trHeight w:val="240"/>
        </w:trPr>
        <w:tc>
          <w:tcPr>
            <w:tcW w:w="1530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Система электроснабжения </w:t>
            </w:r>
          </w:p>
        </w:tc>
      </w:tr>
      <w:tr w:rsidR="003D6F00" w:rsidRPr="00FB11DF" w:rsidTr="003006DA">
        <w:trPr>
          <w:cantSplit/>
          <w:trHeight w:val="60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B47B2C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3D6F00"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Замена ламп накаливания на </w:t>
            </w:r>
            <w:proofErr w:type="spellStart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энергоэффективные</w:t>
            </w:r>
            <w:proofErr w:type="spellEnd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лампы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Экономия электроэнергии;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 Улучшение качества освещения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Люминесцентные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лампы,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светодиодные лампы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по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отдельному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договору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осмотр, замена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D55FB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3D6F00" w:rsidRPr="00FB11DF" w:rsidTr="003006DA">
        <w:trPr>
          <w:cantSplit/>
          <w:trHeight w:val="240"/>
        </w:trPr>
        <w:tc>
          <w:tcPr>
            <w:tcW w:w="1530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Система вентиляции </w:t>
            </w:r>
          </w:p>
        </w:tc>
      </w:tr>
      <w:tr w:rsidR="003D6F00" w:rsidRPr="00FB11DF" w:rsidTr="003006DA">
        <w:trPr>
          <w:cantSplit/>
          <w:trHeight w:val="8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B47B2C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3D6F00"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Ремонт или установка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воздушных заслонок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Ликвидация утечек тепла через систему вентиляции;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 Рациональное использование тепловой энергии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Воздушные заслонки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 регулированием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проходного сечения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по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отдельному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договору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осмотр,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регулировка,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ремонт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D55FB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3D6F00" w:rsidRPr="00FB11DF" w:rsidTr="003006DA">
        <w:trPr>
          <w:cantSplit/>
          <w:trHeight w:val="240"/>
        </w:trPr>
        <w:tc>
          <w:tcPr>
            <w:tcW w:w="1530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Дверные и оконные конструкции </w:t>
            </w:r>
          </w:p>
        </w:tc>
      </w:tr>
      <w:tr w:rsidR="003D6F00" w:rsidRPr="00FB11DF" w:rsidTr="003006DA">
        <w:trPr>
          <w:cantSplit/>
          <w:trHeight w:val="8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B47B2C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</w:t>
            </w:r>
            <w:r w:rsidR="003D6F00"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Установка теплоотражающих пленок на окна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Снижение потерь лучистой энергии через окна;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 Рациональное использование тепловой энергии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Теплоотражающая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пленка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по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отдельному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договору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осмотр, ремонт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D55FB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3D6F00" w:rsidRPr="00FB11DF" w:rsidTr="003006DA">
        <w:trPr>
          <w:cantSplit/>
          <w:trHeight w:val="8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B47B2C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3D6F00"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Установка </w:t>
            </w:r>
            <w:proofErr w:type="spellStart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низкоэмиссионных</w:t>
            </w:r>
            <w:proofErr w:type="spellEnd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стекол на окна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Снижение потерь лучистой энергии через окна;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 Рациональное использование тепловой энергии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Низкоэмиссионные</w:t>
            </w:r>
            <w:proofErr w:type="spellEnd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стекла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по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отдельному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договору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осмотр, ремонт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D55FB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3D6F00" w:rsidRPr="00FB11DF" w:rsidTr="003006DA">
        <w:trPr>
          <w:cantSplit/>
          <w:trHeight w:val="8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B47B2C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3D6F00"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Заделка и уплотнение оконных блоков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Снижение инфильтрации через оконные блоки;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Рациональное использование тепловой энергии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Прокладки,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полиуретановая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пена и др.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по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отдельному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договору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осмотр, ремонт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D55FB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3D6F00" w:rsidRPr="00FB11DF" w:rsidTr="003006DA">
        <w:trPr>
          <w:cantSplit/>
          <w:trHeight w:val="13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B47B2C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3D6F00"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Замена оконных и балконных блоков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Снижение инфильтрации через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оконные и балконные блоки;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 Рациональное использование тепловой энергии;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3) Увеличение срока службы окон и балконных дверей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Современные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пластиковые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стеклопакеты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по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отдельному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договору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осмотр, ремонт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D55FB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3D6F00" w:rsidRPr="00FB11DF" w:rsidTr="003006DA">
        <w:trPr>
          <w:cantSplit/>
          <w:trHeight w:val="14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B47B2C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3D6F00"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Остекление балконов и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лоджий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Снижение инфильтрации через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оконные и балконные блоки;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Повышение термического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сопротивления оконных конструкций;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3) Увеличение срока службы окон и балконных дверей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Современные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пластиковые и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алюминиевые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конструкции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по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отдельному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договору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осмотр,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очистка,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ремонт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D55FB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</w:tbl>
    <w:p w:rsidR="003D6F00" w:rsidRPr="00FB11DF" w:rsidRDefault="003D6F00" w:rsidP="003D6F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6F00" w:rsidRPr="00FB11DF" w:rsidRDefault="003D6F00" w:rsidP="003D6F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6F00" w:rsidRPr="00FB11DF" w:rsidRDefault="003D6F00" w:rsidP="003D6F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6F00" w:rsidRPr="00FB11DF" w:rsidRDefault="003D6F00" w:rsidP="003D6F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1D3C" w:rsidRPr="00FB11DF" w:rsidRDefault="003C1D3C">
      <w:pPr>
        <w:rPr>
          <w:sz w:val="24"/>
          <w:szCs w:val="24"/>
        </w:rPr>
      </w:pPr>
    </w:p>
    <w:sectPr w:rsidR="003C1D3C" w:rsidRPr="00FB11DF" w:rsidSect="00D62AA2">
      <w:pgSz w:w="16838" w:h="11905" w:orient="landscape" w:code="9"/>
      <w:pgMar w:top="851" w:right="851" w:bottom="851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6F00"/>
    <w:rsid w:val="00167CE3"/>
    <w:rsid w:val="00243DBF"/>
    <w:rsid w:val="003971D8"/>
    <w:rsid w:val="003C1D3C"/>
    <w:rsid w:val="003D6F00"/>
    <w:rsid w:val="004C5042"/>
    <w:rsid w:val="0070090E"/>
    <w:rsid w:val="0071072B"/>
    <w:rsid w:val="00831347"/>
    <w:rsid w:val="009A4382"/>
    <w:rsid w:val="00AC4466"/>
    <w:rsid w:val="00B47B2C"/>
    <w:rsid w:val="00C42C95"/>
    <w:rsid w:val="00D43B62"/>
    <w:rsid w:val="00D55FB0"/>
    <w:rsid w:val="00ED1723"/>
    <w:rsid w:val="00FA2FB5"/>
    <w:rsid w:val="00FB1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C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rsid w:val="003D6F00"/>
  </w:style>
  <w:style w:type="paragraph" w:customStyle="1" w:styleId="ConsPlusNonformat">
    <w:name w:val="ConsPlusNonformat"/>
    <w:rsid w:val="003D6F0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D6F0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3D6F0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rsid w:val="003D6F00"/>
  </w:style>
  <w:style w:type="paragraph" w:customStyle="1" w:styleId="ConsPlusNonformat">
    <w:name w:val="ConsPlusNonformat"/>
    <w:rsid w:val="003D6F0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D6F0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3D6F0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643</Words>
  <Characters>3668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Domovoi</dc:creator>
  <cp:lastModifiedBy>Админ</cp:lastModifiedBy>
  <cp:revision>4</cp:revision>
  <dcterms:created xsi:type="dcterms:W3CDTF">2016-10-18T10:04:00Z</dcterms:created>
  <dcterms:modified xsi:type="dcterms:W3CDTF">2016-10-20T11:06:00Z</dcterms:modified>
</cp:coreProperties>
</file>