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D3C" w:rsidRDefault="00745D3C" w:rsidP="00745D3C">
      <w:pPr>
        <w:pStyle w:val="ConsPlusTitlePage"/>
      </w:pPr>
      <w:r>
        <w:t xml:space="preserve">Документ </w:t>
      </w:r>
      <w:proofErr w:type="gramStart"/>
      <w:r>
        <w:t xml:space="preserve">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  <w:r>
        <w:rPr>
          <w:sz w:val="22"/>
        </w:rPr>
        <w:t>Зарегистрировано</w:t>
      </w:r>
      <w:proofErr w:type="gramEnd"/>
      <w:r>
        <w:rPr>
          <w:sz w:val="22"/>
        </w:rPr>
        <w:t xml:space="preserve"> в Минюсте России 7 ноября 2016 г. N 44258</w:t>
      </w:r>
    </w:p>
    <w:p w:rsidR="00745D3C" w:rsidRDefault="00745D3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45D3C" w:rsidRDefault="00745D3C">
      <w:pPr>
        <w:pStyle w:val="ConsPlusNormal"/>
        <w:jc w:val="both"/>
      </w:pPr>
    </w:p>
    <w:p w:rsidR="00745D3C" w:rsidRDefault="00745D3C">
      <w:pPr>
        <w:pStyle w:val="ConsPlusTitle"/>
        <w:jc w:val="center"/>
      </w:pPr>
      <w:r>
        <w:t>МИНИСТЕРСТВО СТРОИТЕЛЬСТВА И ЖИЛИЩНО-КОММУНАЛЬНОГО</w:t>
      </w:r>
    </w:p>
    <w:p w:rsidR="00745D3C" w:rsidRDefault="00745D3C">
      <w:pPr>
        <w:pStyle w:val="ConsPlusTitle"/>
        <w:jc w:val="center"/>
      </w:pPr>
      <w:r>
        <w:t>ХОЗЯЙСТВА РОССИЙСКОЙ ФЕДЕРАЦИИ</w:t>
      </w:r>
    </w:p>
    <w:p w:rsidR="00745D3C" w:rsidRDefault="00745D3C">
      <w:pPr>
        <w:pStyle w:val="ConsPlusTitle"/>
        <w:jc w:val="center"/>
      </w:pPr>
    </w:p>
    <w:p w:rsidR="00745D3C" w:rsidRDefault="00745D3C">
      <w:pPr>
        <w:pStyle w:val="ConsPlusTitle"/>
        <w:jc w:val="center"/>
      </w:pPr>
      <w:r>
        <w:t>ПРИКАЗ</w:t>
      </w:r>
    </w:p>
    <w:p w:rsidR="00745D3C" w:rsidRDefault="00745D3C">
      <w:pPr>
        <w:pStyle w:val="ConsPlusTitle"/>
        <w:jc w:val="center"/>
      </w:pPr>
      <w:r>
        <w:t>от 27 сентября 2016 г. N 668/</w:t>
      </w:r>
      <w:proofErr w:type="spellStart"/>
      <w:proofErr w:type="gramStart"/>
      <w:r>
        <w:t>пр</w:t>
      </w:r>
      <w:proofErr w:type="spellEnd"/>
      <w:proofErr w:type="gramEnd"/>
    </w:p>
    <w:p w:rsidR="00745D3C" w:rsidRDefault="00745D3C">
      <w:pPr>
        <w:pStyle w:val="ConsPlusTitle"/>
        <w:jc w:val="center"/>
      </w:pPr>
    </w:p>
    <w:p w:rsidR="00745D3C" w:rsidRDefault="00745D3C">
      <w:pPr>
        <w:pStyle w:val="ConsPlusTitle"/>
        <w:jc w:val="center"/>
      </w:pPr>
      <w:r>
        <w:t>ОБ УТВЕРЖДЕНИИ МЕТОДИЧЕСКИХ УКАЗАНИЙ</w:t>
      </w:r>
    </w:p>
    <w:p w:rsidR="00745D3C" w:rsidRDefault="00745D3C">
      <w:pPr>
        <w:pStyle w:val="ConsPlusTitle"/>
        <w:jc w:val="center"/>
      </w:pPr>
      <w:r>
        <w:t>УСТАНОВЛЕНИЯ РАЗМЕРА ПЛАТЫ ЗА ПОЛЬЗОВАНИЕ ЖИЛЫМ ПОМЕЩЕНИЕМ</w:t>
      </w:r>
    </w:p>
    <w:p w:rsidR="00745D3C" w:rsidRDefault="00745D3C">
      <w:pPr>
        <w:pStyle w:val="ConsPlusTitle"/>
        <w:jc w:val="center"/>
      </w:pPr>
      <w:r>
        <w:t xml:space="preserve">ДЛЯ НАНИМАТЕЛЕЙ ЖИЛЫХ ПОМЕЩЕНИЙ ПО ДОГОВОРАМ </w:t>
      </w:r>
      <w:proofErr w:type="gramStart"/>
      <w:r>
        <w:t>СОЦИАЛЬНОГО</w:t>
      </w:r>
      <w:proofErr w:type="gramEnd"/>
    </w:p>
    <w:p w:rsidR="00745D3C" w:rsidRDefault="00745D3C">
      <w:pPr>
        <w:pStyle w:val="ConsPlusTitle"/>
        <w:jc w:val="center"/>
      </w:pPr>
      <w:r>
        <w:t>НАЙМА И ДОГОВОРАМ НАЙМА ЖИЛЫХ ПОМЕЩЕНИЙ ГОСУДАРСТВЕННОГО</w:t>
      </w:r>
    </w:p>
    <w:p w:rsidR="00745D3C" w:rsidRDefault="00745D3C">
      <w:pPr>
        <w:pStyle w:val="ConsPlusTitle"/>
        <w:jc w:val="center"/>
      </w:pPr>
      <w:r>
        <w:t>ИЛИ МУНИЦИПАЛЬНОГО ЖИЛИЩНОГО ФОНДА</w:t>
      </w:r>
    </w:p>
    <w:p w:rsidR="00745D3C" w:rsidRDefault="00745D3C">
      <w:pPr>
        <w:pStyle w:val="ConsPlusNormal"/>
        <w:jc w:val="center"/>
      </w:pPr>
      <w:r>
        <w:t>Список изменяющих документов</w:t>
      </w:r>
    </w:p>
    <w:p w:rsidR="00745D3C" w:rsidRDefault="00745D3C">
      <w:pPr>
        <w:pStyle w:val="ConsPlusNormal"/>
        <w:jc w:val="center"/>
      </w:pPr>
      <w:r>
        <w:t xml:space="preserve">(в ред. </w:t>
      </w:r>
      <w:hyperlink r:id="rId6" w:history="1">
        <w:r>
          <w:rPr>
            <w:color w:val="0000FF"/>
          </w:rPr>
          <w:t>Приказа</w:t>
        </w:r>
      </w:hyperlink>
      <w:r>
        <w:t xml:space="preserve"> Минстроя России от 19.06.2017 N 892/</w:t>
      </w:r>
      <w:proofErr w:type="spellStart"/>
      <w:proofErr w:type="gramStart"/>
      <w:r>
        <w:t>пр</w:t>
      </w:r>
      <w:proofErr w:type="spellEnd"/>
      <w:proofErr w:type="gramEnd"/>
      <w:r>
        <w:t>)</w:t>
      </w:r>
    </w:p>
    <w:p w:rsidR="00745D3C" w:rsidRDefault="00745D3C">
      <w:pPr>
        <w:pStyle w:val="ConsPlusNormal"/>
        <w:jc w:val="center"/>
      </w:pPr>
    </w:p>
    <w:p w:rsidR="00745D3C" w:rsidRDefault="00745D3C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частью 3 статьи 156</w:t>
        </w:r>
      </w:hyperlink>
      <w:r>
        <w:t xml:space="preserve"> Жилищного кодекса Российской Федерации (Собрание законодательства Российской Федерации, 2005, N 1, ст. 14; 2008, N 30, ст. 3616; 2010, N 31, ст. 4206; 2012, N 27, ст. 3587, N 53, ст. 7596; 2014, N 30, ст. 4218; 2015, N 27, ст. 3967; 2016, N 27, ст. 4200;</w:t>
      </w:r>
      <w:proofErr w:type="gramEnd"/>
      <w:r>
        <w:t xml:space="preserve"> </w:t>
      </w:r>
      <w:proofErr w:type="gramStart"/>
      <w:r>
        <w:t>N 28, ст. 4558) приказываю:</w:t>
      </w:r>
      <w:proofErr w:type="gramEnd"/>
    </w:p>
    <w:p w:rsidR="00745D3C" w:rsidRDefault="00745D3C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6" w:history="1">
        <w:r>
          <w:rPr>
            <w:color w:val="0000FF"/>
          </w:rPr>
          <w:t>методические указания</w:t>
        </w:r>
      </w:hyperlink>
      <w:r>
        <w:t xml:space="preserve">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фонда.</w:t>
      </w:r>
    </w:p>
    <w:p w:rsidR="00745D3C" w:rsidRDefault="00745D3C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Министра строительства и жилищно-коммунального хозяйства Российской Федерации О.И. </w:t>
      </w:r>
      <w:proofErr w:type="spellStart"/>
      <w:r>
        <w:t>Бетина</w:t>
      </w:r>
      <w:proofErr w:type="spellEnd"/>
      <w:r>
        <w:t>.</w:t>
      </w:r>
    </w:p>
    <w:p w:rsidR="00745D3C" w:rsidRDefault="00745D3C">
      <w:pPr>
        <w:pStyle w:val="ConsPlusNormal"/>
        <w:spacing w:before="220"/>
        <w:ind w:firstLine="540"/>
        <w:jc w:val="both"/>
      </w:pPr>
      <w:r>
        <w:t>3. Настоящий приказ вступает в силу с 1 января 2017 года.</w:t>
      </w:r>
    </w:p>
    <w:p w:rsidR="00745D3C" w:rsidRDefault="00745D3C">
      <w:pPr>
        <w:pStyle w:val="ConsPlusNormal"/>
        <w:jc w:val="both"/>
      </w:pPr>
    </w:p>
    <w:p w:rsidR="00745D3C" w:rsidRDefault="00745D3C">
      <w:pPr>
        <w:pStyle w:val="ConsPlusNormal"/>
        <w:jc w:val="right"/>
      </w:pPr>
      <w:r>
        <w:t>Министр</w:t>
      </w:r>
    </w:p>
    <w:p w:rsidR="00745D3C" w:rsidRDefault="00745D3C">
      <w:pPr>
        <w:pStyle w:val="ConsPlusNormal"/>
        <w:jc w:val="right"/>
      </w:pPr>
      <w:r>
        <w:t>М.А.МЕНЬ</w:t>
      </w:r>
    </w:p>
    <w:p w:rsidR="00745D3C" w:rsidRDefault="00745D3C">
      <w:pPr>
        <w:pStyle w:val="ConsPlusNormal"/>
        <w:jc w:val="both"/>
      </w:pPr>
    </w:p>
    <w:p w:rsidR="00745D3C" w:rsidRDefault="00745D3C">
      <w:pPr>
        <w:pStyle w:val="ConsPlusNormal"/>
        <w:jc w:val="both"/>
      </w:pPr>
    </w:p>
    <w:p w:rsidR="00745D3C" w:rsidRDefault="00745D3C">
      <w:pPr>
        <w:pStyle w:val="ConsPlusNormal"/>
        <w:jc w:val="both"/>
      </w:pPr>
    </w:p>
    <w:p w:rsidR="00745D3C" w:rsidRDefault="00745D3C">
      <w:pPr>
        <w:pStyle w:val="ConsPlusNormal"/>
        <w:jc w:val="both"/>
      </w:pPr>
    </w:p>
    <w:p w:rsidR="00745D3C" w:rsidRDefault="00745D3C">
      <w:pPr>
        <w:pStyle w:val="ConsPlusNormal"/>
        <w:jc w:val="both"/>
      </w:pPr>
    </w:p>
    <w:p w:rsidR="00745D3C" w:rsidRDefault="00745D3C">
      <w:pPr>
        <w:pStyle w:val="ConsPlusNormal"/>
        <w:jc w:val="both"/>
      </w:pPr>
    </w:p>
    <w:p w:rsidR="00745D3C" w:rsidRDefault="00745D3C">
      <w:pPr>
        <w:pStyle w:val="ConsPlusNormal"/>
        <w:jc w:val="both"/>
      </w:pPr>
    </w:p>
    <w:p w:rsidR="00745D3C" w:rsidRDefault="00745D3C">
      <w:pPr>
        <w:pStyle w:val="ConsPlusNormal"/>
        <w:jc w:val="both"/>
      </w:pPr>
    </w:p>
    <w:p w:rsidR="00745D3C" w:rsidRDefault="00745D3C">
      <w:pPr>
        <w:pStyle w:val="ConsPlusNormal"/>
        <w:jc w:val="both"/>
      </w:pPr>
    </w:p>
    <w:p w:rsidR="00745D3C" w:rsidRDefault="00745D3C">
      <w:pPr>
        <w:pStyle w:val="ConsPlusNormal"/>
        <w:jc w:val="both"/>
      </w:pPr>
    </w:p>
    <w:p w:rsidR="00745D3C" w:rsidRDefault="00745D3C">
      <w:pPr>
        <w:pStyle w:val="ConsPlusNormal"/>
        <w:jc w:val="both"/>
      </w:pPr>
    </w:p>
    <w:p w:rsidR="00745D3C" w:rsidRDefault="00745D3C">
      <w:pPr>
        <w:pStyle w:val="ConsPlusNormal"/>
        <w:jc w:val="both"/>
      </w:pPr>
    </w:p>
    <w:p w:rsidR="00745D3C" w:rsidRDefault="00745D3C">
      <w:pPr>
        <w:pStyle w:val="ConsPlusNormal"/>
        <w:jc w:val="both"/>
      </w:pPr>
    </w:p>
    <w:p w:rsidR="00745D3C" w:rsidRDefault="00745D3C">
      <w:pPr>
        <w:pStyle w:val="ConsPlusNormal"/>
        <w:jc w:val="both"/>
      </w:pPr>
    </w:p>
    <w:p w:rsidR="00745D3C" w:rsidRDefault="00745D3C">
      <w:pPr>
        <w:pStyle w:val="ConsPlusNormal"/>
        <w:jc w:val="both"/>
      </w:pPr>
    </w:p>
    <w:p w:rsidR="00745D3C" w:rsidRDefault="00745D3C">
      <w:pPr>
        <w:pStyle w:val="ConsPlusNormal"/>
        <w:jc w:val="both"/>
      </w:pPr>
    </w:p>
    <w:p w:rsidR="00745D3C" w:rsidRDefault="00745D3C">
      <w:pPr>
        <w:pStyle w:val="ConsPlusNormal"/>
        <w:jc w:val="both"/>
      </w:pPr>
    </w:p>
    <w:p w:rsidR="00745D3C" w:rsidRDefault="00745D3C">
      <w:pPr>
        <w:pStyle w:val="ConsPlusNormal"/>
        <w:jc w:val="both"/>
      </w:pPr>
    </w:p>
    <w:p w:rsidR="00745D3C" w:rsidRDefault="00745D3C">
      <w:pPr>
        <w:pStyle w:val="ConsPlusNormal"/>
        <w:jc w:val="both"/>
      </w:pPr>
    </w:p>
    <w:p w:rsidR="00745D3C" w:rsidRDefault="00745D3C">
      <w:pPr>
        <w:pStyle w:val="ConsPlusNormal"/>
        <w:jc w:val="both"/>
      </w:pPr>
    </w:p>
    <w:p w:rsidR="00745D3C" w:rsidRDefault="00745D3C">
      <w:pPr>
        <w:pStyle w:val="ConsPlusNormal"/>
        <w:jc w:val="right"/>
        <w:outlineLvl w:val="0"/>
      </w:pPr>
      <w:r>
        <w:lastRenderedPageBreak/>
        <w:t>Утверждены</w:t>
      </w:r>
    </w:p>
    <w:p w:rsidR="00745D3C" w:rsidRDefault="00745D3C">
      <w:pPr>
        <w:pStyle w:val="ConsPlusNormal"/>
        <w:jc w:val="right"/>
      </w:pPr>
      <w:r>
        <w:t>приказом Министерства строительства</w:t>
      </w:r>
    </w:p>
    <w:p w:rsidR="00745D3C" w:rsidRDefault="00745D3C">
      <w:pPr>
        <w:pStyle w:val="ConsPlusNormal"/>
        <w:jc w:val="right"/>
      </w:pPr>
      <w:r>
        <w:t>и жилищно-коммунального хозяйства</w:t>
      </w:r>
    </w:p>
    <w:p w:rsidR="00745D3C" w:rsidRDefault="00745D3C">
      <w:pPr>
        <w:pStyle w:val="ConsPlusNormal"/>
        <w:jc w:val="right"/>
      </w:pPr>
      <w:r>
        <w:t>Российской Федерации</w:t>
      </w:r>
    </w:p>
    <w:p w:rsidR="00745D3C" w:rsidRDefault="00745D3C">
      <w:pPr>
        <w:pStyle w:val="ConsPlusNormal"/>
        <w:jc w:val="right"/>
      </w:pPr>
      <w:r>
        <w:t>от 27 сентября 2016 г. N 668/</w:t>
      </w:r>
      <w:proofErr w:type="spellStart"/>
      <w:proofErr w:type="gramStart"/>
      <w:r>
        <w:t>пр</w:t>
      </w:r>
      <w:proofErr w:type="spellEnd"/>
      <w:proofErr w:type="gramEnd"/>
    </w:p>
    <w:p w:rsidR="00745D3C" w:rsidRDefault="00745D3C">
      <w:pPr>
        <w:pStyle w:val="ConsPlusNormal"/>
        <w:jc w:val="both"/>
      </w:pPr>
    </w:p>
    <w:p w:rsidR="00745D3C" w:rsidRDefault="00745D3C">
      <w:pPr>
        <w:pStyle w:val="ConsPlusTitle"/>
        <w:jc w:val="center"/>
      </w:pPr>
      <w:bookmarkStart w:id="0" w:name="P36"/>
      <w:bookmarkEnd w:id="0"/>
      <w:r>
        <w:t>МЕТОДИЧЕСКИЕ УКАЗАНИЯ</w:t>
      </w:r>
    </w:p>
    <w:p w:rsidR="00745D3C" w:rsidRDefault="00745D3C">
      <w:pPr>
        <w:pStyle w:val="ConsPlusTitle"/>
        <w:jc w:val="center"/>
      </w:pPr>
      <w:r>
        <w:t>УСТАНОВЛЕНИЯ РАЗМЕРА ПЛАТЫ ЗА ПОЛЬЗОВАНИЕ ЖИЛЫМ ПОМЕЩЕНИЕМ</w:t>
      </w:r>
    </w:p>
    <w:p w:rsidR="00745D3C" w:rsidRDefault="00745D3C">
      <w:pPr>
        <w:pStyle w:val="ConsPlusTitle"/>
        <w:jc w:val="center"/>
      </w:pPr>
      <w:r>
        <w:t xml:space="preserve">ДЛЯ НАНИМАТЕЛЕЙ ЖИЛЫХ ПОМЕЩЕНИЙ ПО ДОГОВОРАМ </w:t>
      </w:r>
      <w:proofErr w:type="gramStart"/>
      <w:r>
        <w:t>СОЦИАЛЬНОГО</w:t>
      </w:r>
      <w:proofErr w:type="gramEnd"/>
    </w:p>
    <w:p w:rsidR="00745D3C" w:rsidRDefault="00745D3C">
      <w:pPr>
        <w:pStyle w:val="ConsPlusTitle"/>
        <w:jc w:val="center"/>
      </w:pPr>
      <w:r>
        <w:t>НАЙМА И ДОГОВОРАМ НАЙМА ЖИЛЫХ ПОМЕЩЕНИЙ ГОСУДАРСТВЕННОГО</w:t>
      </w:r>
    </w:p>
    <w:p w:rsidR="00745D3C" w:rsidRDefault="00745D3C">
      <w:pPr>
        <w:pStyle w:val="ConsPlusTitle"/>
        <w:jc w:val="center"/>
      </w:pPr>
      <w:r>
        <w:t>ИЛИ МУНИЦИПАЛЬНОГО ЖИЛИЩНОГО ФОНДА</w:t>
      </w:r>
    </w:p>
    <w:p w:rsidR="00745D3C" w:rsidRDefault="00745D3C">
      <w:pPr>
        <w:pStyle w:val="ConsPlusNormal"/>
        <w:jc w:val="center"/>
      </w:pPr>
      <w:r>
        <w:t>Список изменяющих документов</w:t>
      </w:r>
    </w:p>
    <w:p w:rsidR="00745D3C" w:rsidRDefault="00745D3C">
      <w:pPr>
        <w:pStyle w:val="ConsPlusNormal"/>
        <w:jc w:val="center"/>
      </w:pPr>
      <w:r>
        <w:t xml:space="preserve">(в ред. </w:t>
      </w:r>
      <w:hyperlink r:id="rId8" w:history="1">
        <w:r>
          <w:rPr>
            <w:color w:val="0000FF"/>
          </w:rPr>
          <w:t>Приказа</w:t>
        </w:r>
      </w:hyperlink>
      <w:r>
        <w:t xml:space="preserve"> Минстроя России от 19.06.2017 N 892/</w:t>
      </w:r>
      <w:proofErr w:type="spellStart"/>
      <w:proofErr w:type="gramStart"/>
      <w:r>
        <w:t>пр</w:t>
      </w:r>
      <w:proofErr w:type="spellEnd"/>
      <w:proofErr w:type="gramEnd"/>
      <w:r>
        <w:t>)</w:t>
      </w:r>
    </w:p>
    <w:p w:rsidR="00745D3C" w:rsidRDefault="00745D3C">
      <w:pPr>
        <w:pStyle w:val="ConsPlusNormal"/>
        <w:jc w:val="both"/>
      </w:pPr>
    </w:p>
    <w:p w:rsidR="00745D3C" w:rsidRDefault="00745D3C">
      <w:pPr>
        <w:pStyle w:val="ConsPlusTitle"/>
        <w:jc w:val="center"/>
        <w:outlineLvl w:val="1"/>
      </w:pPr>
      <w:r>
        <w:t>I. Общие положения</w:t>
      </w:r>
    </w:p>
    <w:p w:rsidR="00745D3C" w:rsidRDefault="00745D3C">
      <w:pPr>
        <w:pStyle w:val="ConsPlusNormal"/>
        <w:jc w:val="both"/>
      </w:pPr>
    </w:p>
    <w:p w:rsidR="00745D3C" w:rsidRDefault="00745D3C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Настоящие Методические указания разработаны в соответствии с </w:t>
      </w:r>
      <w:hyperlink r:id="rId9" w:history="1">
        <w:r>
          <w:rPr>
            <w:color w:val="0000FF"/>
          </w:rPr>
          <w:t>частью 3 статьи 156</w:t>
        </w:r>
      </w:hyperlink>
      <w:r>
        <w:t xml:space="preserve"> Жилищного кодекса Российской Федерации (далее - Жилищный кодекс) (Собрание законодательства Российской Федерации, 2005, N 1, ст. 14; 2008, N 30, ст. 3616; 2010, N 31, ст. 4206; 2012, N 27, ст. 3587, N 53, ст. 7596; 2014, N 30, ст. 4218;</w:t>
      </w:r>
      <w:proofErr w:type="gramEnd"/>
      <w:r>
        <w:t xml:space="preserve"> </w:t>
      </w:r>
      <w:proofErr w:type="gramStart"/>
      <w:r>
        <w:t>2015, N 27, ст. 3967; 2016, N 27, ст. 4200; N 28, ст. 4558) и определяют единые требования к установлению размера платы за пользование жилым помещением по договорам социального найма и договорам найма жилых помещений государственного или муниципального жилищного фонда (далее - плата за наем жилого помещения).</w:t>
      </w:r>
      <w:proofErr w:type="gramEnd"/>
    </w:p>
    <w:p w:rsidR="00745D3C" w:rsidRDefault="00745D3C">
      <w:pPr>
        <w:pStyle w:val="ConsPlusNormal"/>
        <w:spacing w:before="220"/>
        <w:ind w:firstLine="540"/>
        <w:jc w:val="both"/>
      </w:pPr>
      <w:r>
        <w:t>1.2. Настоящие Методические указания предназначены для использования органами местного самоуправления (в субъектах Российской Федерации - городах федерального значения Москве, Санкт-Петербурге и Севастополе - органом государственной власти соответствующего субъекта Российской Федерации, если законом соответствующего субъекта Российской Федерации не установлено, что данные полномочия осуществляются органами местного самоуправления внутригородских муниципальных образований).</w:t>
      </w:r>
    </w:p>
    <w:p w:rsidR="00745D3C" w:rsidRDefault="00745D3C">
      <w:pPr>
        <w:pStyle w:val="ConsPlusNormal"/>
        <w:spacing w:before="220"/>
        <w:ind w:firstLine="540"/>
        <w:jc w:val="both"/>
      </w:pPr>
      <w:r>
        <w:t xml:space="preserve">1.3. При установлении размера платы за наем жилого помещения необходимо учитывать положения </w:t>
      </w:r>
      <w:hyperlink r:id="rId10" w:history="1">
        <w:r>
          <w:rPr>
            <w:color w:val="0000FF"/>
          </w:rPr>
          <w:t>части 5 статьи 156</w:t>
        </w:r>
      </w:hyperlink>
      <w:r>
        <w:t xml:space="preserve"> Жилищного кодекса, согласно которым установление размера платы за наем жилого помещения не должно приводить к возникновению у нанимателя жилого помещения права на субсидию на оплату жилого помещения и коммунальных услуг.</w:t>
      </w:r>
    </w:p>
    <w:p w:rsidR="00745D3C" w:rsidRDefault="00745D3C">
      <w:pPr>
        <w:pStyle w:val="ConsPlusNormal"/>
        <w:jc w:val="both"/>
      </w:pPr>
    </w:p>
    <w:p w:rsidR="00745D3C" w:rsidRDefault="00745D3C">
      <w:pPr>
        <w:pStyle w:val="ConsPlusTitle"/>
        <w:jc w:val="center"/>
        <w:outlineLvl w:val="1"/>
      </w:pPr>
      <w:r>
        <w:t>II. Размер платы за наем жилого помещения</w:t>
      </w:r>
    </w:p>
    <w:p w:rsidR="00745D3C" w:rsidRDefault="00745D3C">
      <w:pPr>
        <w:pStyle w:val="ConsPlusNormal"/>
        <w:jc w:val="both"/>
      </w:pPr>
    </w:p>
    <w:p w:rsidR="00745D3C" w:rsidRDefault="00745D3C">
      <w:pPr>
        <w:pStyle w:val="ConsPlusNormal"/>
        <w:ind w:firstLine="540"/>
        <w:jc w:val="both"/>
      </w:pPr>
      <w:r>
        <w:t>2.1. Размер платы за наем j-ого жилого помещения, предоставленного по договору социального найма или договору найма жилого помещения государственного или муниципального жилищного фонда, определяется по формуле 1:</w:t>
      </w:r>
    </w:p>
    <w:p w:rsidR="00745D3C" w:rsidRDefault="00745D3C">
      <w:pPr>
        <w:pStyle w:val="ConsPlusNormal"/>
        <w:spacing w:before="220"/>
        <w:ind w:firstLine="540"/>
        <w:jc w:val="both"/>
      </w:pPr>
      <w:r>
        <w:t>Формула 1</w:t>
      </w:r>
    </w:p>
    <w:p w:rsidR="00745D3C" w:rsidRDefault="00745D3C">
      <w:pPr>
        <w:pStyle w:val="ConsPlusNormal"/>
        <w:jc w:val="both"/>
      </w:pPr>
    </w:p>
    <w:p w:rsidR="00745D3C" w:rsidRDefault="00745D3C">
      <w:pPr>
        <w:pStyle w:val="ConsPlusNormal"/>
        <w:ind w:firstLine="540"/>
        <w:jc w:val="both"/>
      </w:pPr>
      <w:proofErr w:type="spellStart"/>
      <w:r>
        <w:t>П</w:t>
      </w:r>
      <w:r>
        <w:rPr>
          <w:vertAlign w:val="subscript"/>
        </w:rPr>
        <w:t>н</w:t>
      </w:r>
      <w:proofErr w:type="gramStart"/>
      <w:r>
        <w:rPr>
          <w:vertAlign w:val="subscript"/>
        </w:rPr>
        <w:t>j</w:t>
      </w:r>
      <w:proofErr w:type="spellEnd"/>
      <w:proofErr w:type="gramEnd"/>
      <w:r>
        <w:t xml:space="preserve"> = </w:t>
      </w:r>
      <w:proofErr w:type="spellStart"/>
      <w:r>
        <w:t>Н</w:t>
      </w:r>
      <w:r>
        <w:rPr>
          <w:vertAlign w:val="subscript"/>
        </w:rPr>
        <w:t>б</w:t>
      </w:r>
      <w:proofErr w:type="spellEnd"/>
      <w:r>
        <w:t xml:space="preserve"> * </w:t>
      </w:r>
      <w:proofErr w:type="spellStart"/>
      <w:r>
        <w:t>К</w:t>
      </w:r>
      <w:r>
        <w:rPr>
          <w:vertAlign w:val="subscript"/>
        </w:rPr>
        <w:t>j</w:t>
      </w:r>
      <w:proofErr w:type="spellEnd"/>
      <w:r>
        <w:t xml:space="preserve"> * К</w:t>
      </w:r>
      <w:r>
        <w:rPr>
          <w:vertAlign w:val="subscript"/>
        </w:rPr>
        <w:t>с</w:t>
      </w:r>
      <w:r>
        <w:t xml:space="preserve"> * </w:t>
      </w:r>
      <w:proofErr w:type="spellStart"/>
      <w:r>
        <w:t>П</w:t>
      </w:r>
      <w:r>
        <w:rPr>
          <w:vertAlign w:val="subscript"/>
        </w:rPr>
        <w:t>j</w:t>
      </w:r>
      <w:proofErr w:type="spellEnd"/>
      <w:r>
        <w:t>, где</w:t>
      </w:r>
    </w:p>
    <w:p w:rsidR="00745D3C" w:rsidRDefault="00745D3C">
      <w:pPr>
        <w:pStyle w:val="ConsPlusNormal"/>
        <w:jc w:val="both"/>
      </w:pPr>
    </w:p>
    <w:p w:rsidR="00745D3C" w:rsidRDefault="00745D3C">
      <w:pPr>
        <w:pStyle w:val="ConsPlusNormal"/>
        <w:ind w:firstLine="540"/>
        <w:jc w:val="both"/>
      </w:pPr>
      <w:proofErr w:type="spellStart"/>
      <w:r>
        <w:t>П</w:t>
      </w:r>
      <w:r>
        <w:rPr>
          <w:vertAlign w:val="subscript"/>
        </w:rPr>
        <w:t>н</w:t>
      </w:r>
      <w:proofErr w:type="gramStart"/>
      <w:r>
        <w:rPr>
          <w:vertAlign w:val="subscript"/>
        </w:rPr>
        <w:t>j</w:t>
      </w:r>
      <w:proofErr w:type="spellEnd"/>
      <w:proofErr w:type="gramEnd"/>
      <w:r>
        <w:t xml:space="preserve"> - размер платы за наем j-ого жилого помещения, предоставленного по договору социального найма или договору найма жилого помещения государственного или муниципального жилищного фонда;</w:t>
      </w:r>
    </w:p>
    <w:p w:rsidR="00745D3C" w:rsidRDefault="00745D3C">
      <w:pPr>
        <w:pStyle w:val="ConsPlusNormal"/>
        <w:spacing w:before="220"/>
        <w:ind w:firstLine="540"/>
        <w:jc w:val="both"/>
      </w:pPr>
      <w:proofErr w:type="spellStart"/>
      <w:r>
        <w:t>Н</w:t>
      </w:r>
      <w:r>
        <w:rPr>
          <w:vertAlign w:val="subscript"/>
        </w:rPr>
        <w:t>б</w:t>
      </w:r>
      <w:proofErr w:type="spellEnd"/>
      <w:r>
        <w:t xml:space="preserve"> - базовый размер платы за наем жилого помещения;</w:t>
      </w:r>
    </w:p>
    <w:p w:rsidR="00745D3C" w:rsidRDefault="00745D3C">
      <w:pPr>
        <w:pStyle w:val="ConsPlusNormal"/>
        <w:spacing w:before="220"/>
        <w:ind w:firstLine="540"/>
        <w:jc w:val="both"/>
      </w:pPr>
      <w:proofErr w:type="spellStart"/>
      <w:r>
        <w:t>К</w:t>
      </w:r>
      <w:proofErr w:type="gramStart"/>
      <w:r>
        <w:rPr>
          <w:vertAlign w:val="subscript"/>
        </w:rPr>
        <w:t>j</w:t>
      </w:r>
      <w:proofErr w:type="spellEnd"/>
      <w:proofErr w:type="gramEnd"/>
      <w:r>
        <w:t xml:space="preserve"> - коэффициент, характеризующий качество и благоустройство жилого помещения, месторасположение дома;</w:t>
      </w:r>
    </w:p>
    <w:p w:rsidR="00745D3C" w:rsidRDefault="00745D3C">
      <w:pPr>
        <w:pStyle w:val="ConsPlusNormal"/>
        <w:spacing w:before="220"/>
        <w:ind w:firstLine="540"/>
        <w:jc w:val="both"/>
      </w:pPr>
      <w:r>
        <w:lastRenderedPageBreak/>
        <w:t>К</w:t>
      </w:r>
      <w:r>
        <w:rPr>
          <w:vertAlign w:val="subscript"/>
        </w:rPr>
        <w:t>с</w:t>
      </w:r>
      <w:r>
        <w:t xml:space="preserve"> - коэффициент соответствия платы;</w:t>
      </w:r>
    </w:p>
    <w:p w:rsidR="00745D3C" w:rsidRDefault="00745D3C">
      <w:pPr>
        <w:pStyle w:val="ConsPlusNormal"/>
        <w:spacing w:before="220"/>
        <w:ind w:firstLine="540"/>
        <w:jc w:val="both"/>
      </w:pPr>
      <w:proofErr w:type="spellStart"/>
      <w:r>
        <w:t>П</w:t>
      </w:r>
      <w:proofErr w:type="gramStart"/>
      <w:r>
        <w:rPr>
          <w:vertAlign w:val="subscript"/>
        </w:rPr>
        <w:t>j</w:t>
      </w:r>
      <w:proofErr w:type="spellEnd"/>
      <w:proofErr w:type="gramEnd"/>
      <w:r>
        <w:t xml:space="preserve"> - общая площадь j-ого жилого помещения, предоставленного по договору социального найма или договору найма жилого помещения государственного или муниципального жилищного фонда (кв. м).</w:t>
      </w:r>
    </w:p>
    <w:p w:rsidR="00745D3C" w:rsidRDefault="00745D3C">
      <w:pPr>
        <w:pStyle w:val="ConsPlusNormal"/>
        <w:spacing w:before="220"/>
        <w:ind w:firstLine="540"/>
        <w:jc w:val="both"/>
      </w:pPr>
      <w:r>
        <w:t>2.2. Величина коэффициента соответствия платы устанавливается органом местного самоуправления исходя из социально-экономических условий в данном муниципальном образовании, в интервале [0;1]. При этом К</w:t>
      </w:r>
      <w:r>
        <w:rPr>
          <w:vertAlign w:val="subscript"/>
        </w:rPr>
        <w:t>с</w:t>
      </w:r>
      <w:r>
        <w:t xml:space="preserve"> может быть </w:t>
      </w:r>
      <w:proofErr w:type="gramStart"/>
      <w:r>
        <w:t>установлен</w:t>
      </w:r>
      <w:proofErr w:type="gramEnd"/>
      <w:r>
        <w:t xml:space="preserve"> как единым для всех граждан, проживающих в данном муниципальном образовании, так и дифференцированно для отдельных категорий граждан, имеющих право на получение мер социальной поддержки, определенных федеральными законами, указами Президента Российской Федерации, постановлениями Правительства Российской Федерации или законами субъекта Российской Федерации.</w:t>
      </w:r>
    </w:p>
    <w:p w:rsidR="00745D3C" w:rsidRDefault="00745D3C">
      <w:pPr>
        <w:pStyle w:val="ConsPlusNormal"/>
        <w:jc w:val="both"/>
      </w:pPr>
    </w:p>
    <w:p w:rsidR="00745D3C" w:rsidRDefault="00745D3C">
      <w:pPr>
        <w:pStyle w:val="ConsPlusTitle"/>
        <w:jc w:val="center"/>
        <w:outlineLvl w:val="1"/>
      </w:pPr>
      <w:r>
        <w:t>III. Базовый размер платы за наем жилого помещения</w:t>
      </w:r>
    </w:p>
    <w:p w:rsidR="00745D3C" w:rsidRDefault="00745D3C">
      <w:pPr>
        <w:pStyle w:val="ConsPlusNormal"/>
        <w:jc w:val="both"/>
      </w:pPr>
    </w:p>
    <w:p w:rsidR="00745D3C" w:rsidRDefault="00745D3C">
      <w:pPr>
        <w:pStyle w:val="ConsPlusNormal"/>
        <w:ind w:firstLine="540"/>
        <w:jc w:val="both"/>
      </w:pPr>
      <w:r>
        <w:t>3.1. Базовый размер платы за наем жилого помещения определяется по формуле 2:</w:t>
      </w:r>
    </w:p>
    <w:p w:rsidR="00745D3C" w:rsidRDefault="00745D3C">
      <w:pPr>
        <w:pStyle w:val="ConsPlusNormal"/>
        <w:spacing w:before="220"/>
        <w:ind w:firstLine="540"/>
        <w:jc w:val="both"/>
      </w:pPr>
      <w:r>
        <w:t>Формула 2</w:t>
      </w:r>
    </w:p>
    <w:p w:rsidR="00745D3C" w:rsidRDefault="00745D3C">
      <w:pPr>
        <w:pStyle w:val="ConsPlusNormal"/>
        <w:jc w:val="both"/>
      </w:pPr>
    </w:p>
    <w:p w:rsidR="00745D3C" w:rsidRDefault="00745D3C">
      <w:pPr>
        <w:pStyle w:val="ConsPlusNormal"/>
        <w:ind w:firstLine="540"/>
        <w:jc w:val="both"/>
      </w:pPr>
      <w:r>
        <w:t>Н</w:t>
      </w:r>
      <w:r>
        <w:rPr>
          <w:vertAlign w:val="subscript"/>
        </w:rPr>
        <w:t>Б</w:t>
      </w:r>
      <w:r>
        <w:t xml:space="preserve"> = </w:t>
      </w:r>
      <w:proofErr w:type="spellStart"/>
      <w:r>
        <w:t>СР</w:t>
      </w:r>
      <w:r>
        <w:rPr>
          <w:vertAlign w:val="subscript"/>
        </w:rPr>
        <w:t>с</w:t>
      </w:r>
      <w:proofErr w:type="spellEnd"/>
      <w:r>
        <w:t xml:space="preserve"> * 0,001, где</w:t>
      </w:r>
    </w:p>
    <w:p w:rsidR="00745D3C" w:rsidRDefault="00745D3C">
      <w:pPr>
        <w:pStyle w:val="ConsPlusNormal"/>
        <w:jc w:val="both"/>
      </w:pPr>
    </w:p>
    <w:p w:rsidR="00745D3C" w:rsidRDefault="00745D3C">
      <w:pPr>
        <w:pStyle w:val="ConsPlusNormal"/>
        <w:ind w:firstLine="540"/>
        <w:jc w:val="both"/>
      </w:pPr>
      <w:r>
        <w:t>Н</w:t>
      </w:r>
      <w:r>
        <w:rPr>
          <w:vertAlign w:val="subscript"/>
        </w:rPr>
        <w:t>Б</w:t>
      </w:r>
      <w:r>
        <w:t xml:space="preserve"> - базовый размер платы за наем жилого помещения;</w:t>
      </w:r>
    </w:p>
    <w:p w:rsidR="00745D3C" w:rsidRDefault="00745D3C">
      <w:pPr>
        <w:pStyle w:val="ConsPlusNormal"/>
        <w:spacing w:before="220"/>
        <w:ind w:firstLine="540"/>
        <w:jc w:val="both"/>
      </w:pPr>
      <w:proofErr w:type="spellStart"/>
      <w:r>
        <w:t>СР</w:t>
      </w:r>
      <w:r>
        <w:rPr>
          <w:vertAlign w:val="subscript"/>
        </w:rPr>
        <w:t>с</w:t>
      </w:r>
      <w:proofErr w:type="spellEnd"/>
      <w:r>
        <w:t xml:space="preserve"> - средняя цена 1 кв. м. общей площади квартир на вторичном рынке жилья в субъекте Российской Федерации, в котором находится жилое помещение государственного или муниципального жилищного фонда, предоставляемое по договорам социального найма и договорам найма жилых помещений.</w:t>
      </w:r>
    </w:p>
    <w:p w:rsidR="00745D3C" w:rsidRDefault="00745D3C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Приказа</w:t>
        </w:r>
      </w:hyperlink>
      <w:r>
        <w:t xml:space="preserve"> Минстроя России от 19.06.2017 N 892/</w:t>
      </w:r>
      <w:proofErr w:type="spellStart"/>
      <w:proofErr w:type="gramStart"/>
      <w:r>
        <w:t>пр</w:t>
      </w:r>
      <w:proofErr w:type="spellEnd"/>
      <w:proofErr w:type="gramEnd"/>
      <w:r>
        <w:t>)</w:t>
      </w:r>
    </w:p>
    <w:p w:rsidR="00745D3C" w:rsidRDefault="00745D3C">
      <w:pPr>
        <w:pStyle w:val="ConsPlusNormal"/>
        <w:spacing w:before="220"/>
        <w:ind w:firstLine="540"/>
        <w:jc w:val="both"/>
      </w:pPr>
      <w:r>
        <w:t xml:space="preserve">3.2. </w:t>
      </w:r>
      <w:proofErr w:type="gramStart"/>
      <w:r>
        <w:t>Средняя цена 1 кв. м. общей площади квартир на вторичном рынке жилья в субъекте Российской Федерации, в котором находится жилое помещение государственного или муниципального жилищного фонда, предоставляемое по договорам социального найма и договорам найма жилых помещений, определяется по актуальным данным Федеральной службы государственной статистики, которые размещаются в свободном доступе в Единой межведомственной информационно-статистической системе (ЕМИСС).</w:t>
      </w:r>
      <w:proofErr w:type="gramEnd"/>
    </w:p>
    <w:p w:rsidR="00745D3C" w:rsidRDefault="00745D3C">
      <w:pPr>
        <w:pStyle w:val="ConsPlusNormal"/>
        <w:spacing w:before="220"/>
        <w:ind w:firstLine="540"/>
        <w:jc w:val="both"/>
      </w:pPr>
      <w:r>
        <w:t>В случае отсутствия указанной информации по субъекту Российской Федерации используется средняя цена 1 кв. м. общей площади квартир на вторичном рынке жилья по федеральному округу, в который входит этот субъект Российской Федерации.</w:t>
      </w:r>
    </w:p>
    <w:p w:rsidR="00745D3C" w:rsidRDefault="00745D3C">
      <w:pPr>
        <w:pStyle w:val="ConsPlusNormal"/>
        <w:jc w:val="both"/>
      </w:pPr>
      <w:r>
        <w:t xml:space="preserve">(п. 3.2 в ред. </w:t>
      </w:r>
      <w:hyperlink r:id="rId12" w:history="1">
        <w:r>
          <w:rPr>
            <w:color w:val="0000FF"/>
          </w:rPr>
          <w:t>Приказа</w:t>
        </w:r>
      </w:hyperlink>
      <w:r>
        <w:t xml:space="preserve"> Минстроя России от 19.06.2017 N 892/</w:t>
      </w:r>
      <w:proofErr w:type="spellStart"/>
      <w:proofErr w:type="gramStart"/>
      <w:r>
        <w:t>пр</w:t>
      </w:r>
      <w:proofErr w:type="spellEnd"/>
      <w:proofErr w:type="gramEnd"/>
      <w:r>
        <w:t>)</w:t>
      </w:r>
    </w:p>
    <w:p w:rsidR="00745D3C" w:rsidRDefault="00745D3C">
      <w:pPr>
        <w:pStyle w:val="ConsPlusNormal"/>
        <w:jc w:val="both"/>
      </w:pPr>
    </w:p>
    <w:p w:rsidR="00745D3C" w:rsidRDefault="00745D3C">
      <w:pPr>
        <w:pStyle w:val="ConsPlusTitle"/>
        <w:jc w:val="center"/>
        <w:outlineLvl w:val="1"/>
      </w:pPr>
      <w:r>
        <w:t>IV. Коэффициент, характеризующий качество и благоустройство</w:t>
      </w:r>
    </w:p>
    <w:p w:rsidR="00745D3C" w:rsidRDefault="00745D3C">
      <w:pPr>
        <w:pStyle w:val="ConsPlusTitle"/>
        <w:jc w:val="center"/>
      </w:pPr>
      <w:r>
        <w:t>жилого помещения, месторасположение дома</w:t>
      </w:r>
    </w:p>
    <w:p w:rsidR="00745D3C" w:rsidRDefault="00745D3C">
      <w:pPr>
        <w:pStyle w:val="ConsPlusNormal"/>
        <w:jc w:val="both"/>
      </w:pPr>
    </w:p>
    <w:p w:rsidR="00745D3C" w:rsidRDefault="00745D3C">
      <w:pPr>
        <w:pStyle w:val="ConsPlusNormal"/>
        <w:ind w:firstLine="540"/>
        <w:jc w:val="both"/>
      </w:pPr>
      <w:r>
        <w:t>4.1. Размер платы за наем жилого помещения устанавливается с использованием коэффициента, характеризующего качество и благоустройство жилого помещения, месторасположение дома.</w:t>
      </w:r>
    </w:p>
    <w:p w:rsidR="00745D3C" w:rsidRDefault="00745D3C">
      <w:pPr>
        <w:pStyle w:val="ConsPlusNormal"/>
        <w:spacing w:before="220"/>
        <w:ind w:firstLine="540"/>
        <w:jc w:val="both"/>
      </w:pPr>
      <w:r>
        <w:t xml:space="preserve">4.2. Интегральное значение </w:t>
      </w:r>
      <w:proofErr w:type="spellStart"/>
      <w:r>
        <w:t>К</w:t>
      </w:r>
      <w:proofErr w:type="gramStart"/>
      <w:r>
        <w:rPr>
          <w:vertAlign w:val="subscript"/>
        </w:rPr>
        <w:t>j</w:t>
      </w:r>
      <w:proofErr w:type="spellEnd"/>
      <w:proofErr w:type="gramEnd"/>
      <w:r>
        <w:t xml:space="preserve"> для жилого помещения рассчитывается как средневзвешенное значение показателей по отдельным параметрам по формуле 3:</w:t>
      </w:r>
    </w:p>
    <w:p w:rsidR="00745D3C" w:rsidRDefault="00745D3C">
      <w:pPr>
        <w:pStyle w:val="ConsPlusNormal"/>
        <w:spacing w:before="220"/>
        <w:ind w:firstLine="540"/>
        <w:jc w:val="both"/>
      </w:pPr>
      <w:r>
        <w:t>Формула 3</w:t>
      </w:r>
    </w:p>
    <w:p w:rsidR="00745D3C" w:rsidRDefault="00745D3C">
      <w:pPr>
        <w:pStyle w:val="ConsPlusNormal"/>
        <w:jc w:val="both"/>
      </w:pPr>
    </w:p>
    <w:p w:rsidR="00745D3C" w:rsidRDefault="00745D3C">
      <w:pPr>
        <w:pStyle w:val="ConsPlusNormal"/>
        <w:ind w:firstLine="540"/>
        <w:jc w:val="both"/>
      </w:pPr>
      <w:r w:rsidRPr="00DB4E94">
        <w:rPr>
          <w:position w:val="-24"/>
        </w:rPr>
        <w:lastRenderedPageBreak/>
        <w:pict>
          <v:shape id="_x0000_i1025" style="width:95.4pt;height:34.2pt" coordsize="" o:spt="100" adj="0,,0" path="" filled="f" stroked="f">
            <v:stroke joinstyle="miter"/>
            <v:imagedata r:id="rId13" o:title="base_1_223508_1"/>
            <v:formulas/>
            <v:path o:connecttype="segments"/>
          </v:shape>
        </w:pict>
      </w:r>
      <w:r>
        <w:t>, где</w:t>
      </w:r>
    </w:p>
    <w:p w:rsidR="00745D3C" w:rsidRDefault="00745D3C">
      <w:pPr>
        <w:pStyle w:val="ConsPlusNormal"/>
        <w:jc w:val="both"/>
      </w:pPr>
    </w:p>
    <w:p w:rsidR="00745D3C" w:rsidRDefault="00745D3C">
      <w:pPr>
        <w:pStyle w:val="ConsPlusNormal"/>
        <w:ind w:firstLine="540"/>
        <w:jc w:val="both"/>
      </w:pPr>
      <w:proofErr w:type="spellStart"/>
      <w:r>
        <w:t>К</w:t>
      </w:r>
      <w:proofErr w:type="gramStart"/>
      <w:r>
        <w:rPr>
          <w:vertAlign w:val="subscript"/>
        </w:rPr>
        <w:t>j</w:t>
      </w:r>
      <w:proofErr w:type="spellEnd"/>
      <w:proofErr w:type="gramEnd"/>
      <w:r>
        <w:t xml:space="preserve"> - коэффициент, характеризующий качество и благоустройство жилого помещения, месторасположение дома;</w:t>
      </w:r>
    </w:p>
    <w:p w:rsidR="00745D3C" w:rsidRDefault="00745D3C">
      <w:pPr>
        <w:pStyle w:val="ConsPlusNormal"/>
        <w:spacing w:before="220"/>
        <w:ind w:firstLine="540"/>
        <w:jc w:val="both"/>
      </w:pPr>
      <w:r>
        <w:t>К</w:t>
      </w:r>
      <w:proofErr w:type="gramStart"/>
      <w:r>
        <w:rPr>
          <w:vertAlign w:val="subscript"/>
        </w:rPr>
        <w:t>1</w:t>
      </w:r>
      <w:proofErr w:type="gramEnd"/>
      <w:r>
        <w:t xml:space="preserve"> - коэффициент, характеризующий качество жилого помещения;</w:t>
      </w:r>
    </w:p>
    <w:p w:rsidR="00745D3C" w:rsidRDefault="00745D3C">
      <w:pPr>
        <w:pStyle w:val="ConsPlusNormal"/>
        <w:spacing w:before="220"/>
        <w:ind w:firstLine="540"/>
        <w:jc w:val="both"/>
      </w:pPr>
      <w:r>
        <w:t>К</w:t>
      </w:r>
      <w:proofErr w:type="gramStart"/>
      <w:r>
        <w:rPr>
          <w:vertAlign w:val="subscript"/>
        </w:rPr>
        <w:t>2</w:t>
      </w:r>
      <w:proofErr w:type="gramEnd"/>
      <w:r>
        <w:t xml:space="preserve"> - коэффициент, характеризующий благоустройство жилого помещения;</w:t>
      </w:r>
    </w:p>
    <w:p w:rsidR="00745D3C" w:rsidRDefault="00745D3C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3</w:t>
      </w:r>
      <w:r>
        <w:t xml:space="preserve"> - коэффициент, месторасположение дома.</w:t>
      </w:r>
    </w:p>
    <w:p w:rsidR="00745D3C" w:rsidRDefault="00745D3C">
      <w:pPr>
        <w:pStyle w:val="ConsPlusNormal"/>
        <w:spacing w:before="220"/>
        <w:ind w:firstLine="540"/>
        <w:jc w:val="both"/>
      </w:pPr>
      <w:r>
        <w:t>4.3. Значения показателей К</w:t>
      </w:r>
      <w:proofErr w:type="gramStart"/>
      <w:r>
        <w:rPr>
          <w:vertAlign w:val="subscript"/>
        </w:rPr>
        <w:t>1</w:t>
      </w:r>
      <w:proofErr w:type="gramEnd"/>
      <w:r>
        <w:t xml:space="preserve"> - К</w:t>
      </w:r>
      <w:r>
        <w:rPr>
          <w:vertAlign w:val="subscript"/>
        </w:rPr>
        <w:t>3</w:t>
      </w:r>
      <w:r>
        <w:t xml:space="preserve"> оцениваются в интервале [0,8; 1,3].</w:t>
      </w:r>
    </w:p>
    <w:p w:rsidR="00745D3C" w:rsidRDefault="00745D3C">
      <w:pPr>
        <w:pStyle w:val="ConsPlusNormal"/>
        <w:spacing w:before="220"/>
        <w:ind w:firstLine="540"/>
        <w:jc w:val="both"/>
      </w:pPr>
      <w:r>
        <w:t xml:space="preserve">4.4. </w:t>
      </w:r>
      <w:proofErr w:type="gramStart"/>
      <w:r>
        <w:t>Число параметров оценки потребительских свойств жилья, значения коэффициентов по каждому из этих параметров определяются положениями о расчете размера платы за наем жилого помещения, утверждаемыми органами местного самоуправления (в субъектах Российской Федерации - городах федерального значения Москве, Санкт-Петербурге и Севастополе - органом государственной власти соответствующего субъекта Российской Федерации, если законом соответствующего субъекта Российской Федерации не установлено, что данные полномочия осуществляются органами местного самоуправления</w:t>
      </w:r>
      <w:proofErr w:type="gramEnd"/>
      <w:r>
        <w:t xml:space="preserve"> внутригородских муниципальных образований).</w:t>
      </w:r>
    </w:p>
    <w:p w:rsidR="00745D3C" w:rsidRDefault="00745D3C">
      <w:pPr>
        <w:pStyle w:val="ConsPlusNormal"/>
        <w:jc w:val="both"/>
      </w:pPr>
    </w:p>
    <w:p w:rsidR="00745D3C" w:rsidRDefault="00745D3C">
      <w:pPr>
        <w:pStyle w:val="ConsPlusNormal"/>
        <w:jc w:val="both"/>
      </w:pPr>
    </w:p>
    <w:p w:rsidR="00745D3C" w:rsidRDefault="00745D3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47EA" w:rsidRDefault="00F247EA">
      <w:bookmarkStart w:id="1" w:name="_GoBack"/>
      <w:bookmarkEnd w:id="1"/>
    </w:p>
    <w:sectPr w:rsidR="00F247EA" w:rsidSect="00925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D3C"/>
    <w:rsid w:val="00745D3C"/>
    <w:rsid w:val="00F2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5D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45D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5D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5D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45D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5D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43AE2F001F448B34A018E47D76383E96A6E66A05E2256CCB762AE3514B7CFFC0C1F12ECBD61CF6GC4DI" TargetMode="External"/><Relationship Id="rId13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843AE2F001F448B34A018E47D76383E96A6E46800E2256CCB762AE3514B7CFFC0C1F12ECBD718FFGC43I" TargetMode="External"/><Relationship Id="rId12" Type="http://schemas.openxmlformats.org/officeDocument/2006/relationships/hyperlink" Target="consultantplus://offline/ref=F843AE2F001F448B34A018E47D76383E96A6E66A05E2256CCB762AE3514B7CFFC0C1F12ECBD61CF6GC42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843AE2F001F448B34A018E47D76383E96A6E66A05E2256CCB762AE3514B7CFFC0C1F12ECBD61CF6GC4DI" TargetMode="External"/><Relationship Id="rId11" Type="http://schemas.openxmlformats.org/officeDocument/2006/relationships/hyperlink" Target="consultantplus://offline/ref=F843AE2F001F448B34A018E47D76383E96A6E66A05E2256CCB762AE3514B7CFFC0C1F12ECBD61CF6GC4C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843AE2F001F448B34A018E47D76383E96A6E46800E2256CCB762AE3514B7CFFC0C1F12ECBD615F5GC4B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843AE2F001F448B34A018E47D76383E96A6E46800E2256CCB762AE3514B7CFFC0C1F12ECBD718FFGC43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1261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жкх</cp:lastModifiedBy>
  <cp:revision>1</cp:revision>
  <dcterms:created xsi:type="dcterms:W3CDTF">2017-11-30T08:56:00Z</dcterms:created>
  <dcterms:modified xsi:type="dcterms:W3CDTF">2017-11-30T08:57:00Z</dcterms:modified>
</cp:coreProperties>
</file>