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CD716A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>В 201</w:t>
      </w:r>
      <w:r w:rsidR="00CD716A">
        <w:rPr>
          <w:sz w:val="28"/>
          <w:szCs w:val="28"/>
        </w:rPr>
        <w:t>7</w:t>
      </w:r>
      <w:r w:rsidR="001E14B0">
        <w:rPr>
          <w:sz w:val="28"/>
          <w:szCs w:val="28"/>
        </w:rPr>
        <w:t xml:space="preserve"> году общие собрания жильцов данного многоквартирного дома 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bookmarkStart w:id="0" w:name="_GoBack"/>
      <w:bookmarkEnd w:id="0"/>
      <w:proofErr w:type="spellEnd"/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49505B"/>
    <w:rsid w:val="00501D07"/>
    <w:rsid w:val="00871D7B"/>
    <w:rsid w:val="009A5131"/>
    <w:rsid w:val="00AB4C68"/>
    <w:rsid w:val="00BD4057"/>
    <w:rsid w:val="00C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2017-02-02T11:11:00Z</dcterms:created>
  <dcterms:modified xsi:type="dcterms:W3CDTF">2017-02-02T11:11:00Z</dcterms:modified>
</cp:coreProperties>
</file>